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04" w:rsidRPr="008B21BC" w:rsidRDefault="00874404" w:rsidP="004F7248">
      <w:pPr>
        <w:spacing w:after="0" w:line="360" w:lineRule="auto"/>
        <w:jc w:val="center"/>
        <w:outlineLvl w:val="0"/>
        <w:rPr>
          <w:rFonts w:ascii="Times New Roman" w:hAnsi="Times New Roman"/>
          <w:sz w:val="28"/>
          <w:szCs w:val="28"/>
        </w:rPr>
      </w:pPr>
      <w:r w:rsidRPr="008B21BC">
        <w:rPr>
          <w:rFonts w:ascii="Times New Roman" w:hAnsi="Times New Roman"/>
          <w:sz w:val="28"/>
          <w:szCs w:val="28"/>
        </w:rPr>
        <w:t xml:space="preserve">ЗАКЛЮЧЕНИЕ </w:t>
      </w:r>
    </w:p>
    <w:p w:rsidR="00874404" w:rsidRPr="008B21BC" w:rsidRDefault="00874404" w:rsidP="00ED391D">
      <w:pPr>
        <w:spacing w:after="0" w:line="360" w:lineRule="auto"/>
        <w:jc w:val="center"/>
        <w:rPr>
          <w:rFonts w:ascii="Times New Roman" w:hAnsi="Times New Roman"/>
          <w:sz w:val="28"/>
          <w:szCs w:val="28"/>
        </w:rPr>
      </w:pPr>
      <w:r w:rsidRPr="008B21BC">
        <w:rPr>
          <w:rFonts w:ascii="Times New Roman" w:hAnsi="Times New Roman"/>
          <w:sz w:val="28"/>
          <w:szCs w:val="28"/>
        </w:rPr>
        <w:t xml:space="preserve">ДИССЕРТАЦИОННОГО СОВЕТА 24.1.035.01, СОЗДАННОГО НА БАЗЕ ФЕДЕРАЛЬНОГО ГОСУДАРСТВЕННОГО БЮДЖЕТНОГО УЧРЕЖДЕНИЯ НАУКИ ИНСТИТУТА БИОЛОГИИ ГЕНА РОССИЙСКОЙ АКАДЕМИИ НАУК, ПО ДИССЕРТАЦИИ НА СОИСКАНИЕ </w:t>
      </w:r>
    </w:p>
    <w:p w:rsidR="00874404" w:rsidRPr="008B21BC" w:rsidRDefault="00874404" w:rsidP="004F7248">
      <w:pPr>
        <w:spacing w:after="0" w:line="360" w:lineRule="auto"/>
        <w:jc w:val="center"/>
        <w:outlineLvl w:val="0"/>
        <w:rPr>
          <w:rFonts w:ascii="Times New Roman" w:hAnsi="Times New Roman"/>
          <w:sz w:val="28"/>
          <w:szCs w:val="28"/>
        </w:rPr>
      </w:pPr>
      <w:r w:rsidRPr="008B21BC">
        <w:rPr>
          <w:rFonts w:ascii="Times New Roman" w:hAnsi="Times New Roman"/>
          <w:sz w:val="28"/>
          <w:szCs w:val="28"/>
        </w:rPr>
        <w:t>УЧЕНОЙ СТЕПЕНИ КАНДИДАТА БИОЛОГИЧЕСКИХ НАУК</w:t>
      </w:r>
    </w:p>
    <w:p w:rsidR="00874404" w:rsidRPr="008B21BC" w:rsidRDefault="00874404" w:rsidP="00ED391D">
      <w:pPr>
        <w:spacing w:after="0" w:line="360" w:lineRule="auto"/>
        <w:jc w:val="center"/>
        <w:rPr>
          <w:rFonts w:ascii="Times New Roman" w:hAnsi="Times New Roman"/>
          <w:sz w:val="28"/>
          <w:szCs w:val="28"/>
        </w:rPr>
      </w:pPr>
    </w:p>
    <w:p w:rsidR="00874404" w:rsidRPr="008B21BC" w:rsidRDefault="00874404" w:rsidP="00ED391D">
      <w:pPr>
        <w:spacing w:after="0" w:line="360" w:lineRule="auto"/>
        <w:jc w:val="right"/>
        <w:rPr>
          <w:rFonts w:ascii="Times New Roman" w:hAnsi="Times New Roman"/>
          <w:sz w:val="28"/>
          <w:szCs w:val="28"/>
        </w:rPr>
      </w:pPr>
      <w:r w:rsidRPr="008B21BC">
        <w:rPr>
          <w:rFonts w:ascii="Times New Roman" w:hAnsi="Times New Roman"/>
          <w:sz w:val="28"/>
          <w:szCs w:val="28"/>
        </w:rPr>
        <w:t>аттестационное дело №_____________________________</w:t>
      </w:r>
    </w:p>
    <w:p w:rsidR="00874404" w:rsidRPr="008B21BC" w:rsidRDefault="00874404" w:rsidP="00ED391D">
      <w:pPr>
        <w:spacing w:after="0" w:line="360" w:lineRule="auto"/>
        <w:jc w:val="right"/>
        <w:rPr>
          <w:rFonts w:ascii="Times New Roman" w:hAnsi="Times New Roman"/>
          <w:sz w:val="28"/>
          <w:szCs w:val="28"/>
        </w:rPr>
      </w:pPr>
      <w:r w:rsidRPr="008B21BC">
        <w:rPr>
          <w:rFonts w:ascii="Times New Roman" w:hAnsi="Times New Roman"/>
          <w:sz w:val="28"/>
          <w:szCs w:val="28"/>
        </w:rPr>
        <w:t xml:space="preserve">решение диссертационного совета от 28 февраля 2023 года № 2   </w:t>
      </w:r>
    </w:p>
    <w:p w:rsidR="00874404" w:rsidRPr="008B21BC" w:rsidRDefault="00874404" w:rsidP="00ED391D">
      <w:pPr>
        <w:spacing w:after="0" w:line="360" w:lineRule="auto"/>
        <w:jc w:val="right"/>
        <w:rPr>
          <w:rFonts w:ascii="Times New Roman" w:hAnsi="Times New Roman"/>
          <w:sz w:val="28"/>
          <w:szCs w:val="28"/>
        </w:rPr>
      </w:pPr>
    </w:p>
    <w:p w:rsidR="00874404" w:rsidRPr="008B21BC" w:rsidRDefault="00874404" w:rsidP="003A67C5">
      <w:pPr>
        <w:spacing w:after="0" w:line="360" w:lineRule="auto"/>
        <w:ind w:firstLine="567"/>
        <w:jc w:val="both"/>
        <w:rPr>
          <w:rFonts w:ascii="Times New Roman" w:hAnsi="Times New Roman"/>
          <w:sz w:val="28"/>
          <w:szCs w:val="28"/>
        </w:rPr>
      </w:pPr>
      <w:r w:rsidRPr="008B21BC">
        <w:rPr>
          <w:rFonts w:ascii="Times New Roman" w:hAnsi="Times New Roman"/>
          <w:sz w:val="28"/>
          <w:szCs w:val="28"/>
        </w:rPr>
        <w:t xml:space="preserve">О присуждении </w:t>
      </w:r>
      <w:r w:rsidRPr="008B21BC">
        <w:rPr>
          <w:rFonts w:ascii="Times New Roman" w:hAnsi="Times New Roman"/>
          <w:bCs/>
          <w:color w:val="000000"/>
          <w:sz w:val="28"/>
          <w:szCs w:val="28"/>
        </w:rPr>
        <w:t>Кропочевой Екатерине Вадимовне</w:t>
      </w:r>
      <w:r w:rsidRPr="008B21BC">
        <w:rPr>
          <w:rFonts w:ascii="Times New Roman" w:hAnsi="Times New Roman"/>
          <w:sz w:val="28"/>
          <w:szCs w:val="28"/>
        </w:rPr>
        <w:t>, гражданке Российской Федерации, ученой степени кандидата биологических наук.</w:t>
      </w:r>
    </w:p>
    <w:p w:rsidR="00874404" w:rsidRPr="008B21BC" w:rsidRDefault="00874404" w:rsidP="003A67C5">
      <w:pPr>
        <w:tabs>
          <w:tab w:val="left" w:pos="142"/>
          <w:tab w:val="left" w:pos="322"/>
          <w:tab w:val="left" w:pos="1418"/>
        </w:tabs>
        <w:spacing w:after="0" w:line="360" w:lineRule="auto"/>
        <w:ind w:firstLine="567"/>
        <w:jc w:val="both"/>
        <w:rPr>
          <w:rFonts w:ascii="Times New Roman" w:hAnsi="Times New Roman"/>
          <w:sz w:val="28"/>
          <w:szCs w:val="28"/>
        </w:rPr>
      </w:pPr>
      <w:r w:rsidRPr="008B21BC">
        <w:rPr>
          <w:rFonts w:ascii="Times New Roman" w:hAnsi="Times New Roman"/>
          <w:sz w:val="28"/>
          <w:szCs w:val="28"/>
        </w:rPr>
        <w:t xml:space="preserve">Диссертация «Исследование новых программируемых нуклеаз из семейства бактериальных белков-Аргонавтов» по специальности 1.5.3. Молекулярная биология принята к защите 29 ноября 2022 года (протокол заседания № 2) диссертационным советом 24.1.035.01, созданным на базе Федерального государственного бюджетного учреждения науки Института биологии гена Российской академии наук, </w:t>
      </w:r>
      <w:smartTag w:uri="urn:schemas-microsoft-com:office:smarttags" w:element="metricconverter">
        <w:smartTagPr>
          <w:attr w:name="ProductID" w:val="119334, г"/>
        </w:smartTagPr>
        <w:r w:rsidRPr="008B21BC">
          <w:rPr>
            <w:rFonts w:ascii="Times New Roman" w:hAnsi="Times New Roman"/>
            <w:sz w:val="28"/>
            <w:szCs w:val="28"/>
          </w:rPr>
          <w:t>119334, г</w:t>
        </w:r>
      </w:smartTag>
      <w:r w:rsidRPr="008B21BC">
        <w:rPr>
          <w:rFonts w:ascii="Times New Roman" w:hAnsi="Times New Roman"/>
          <w:sz w:val="28"/>
          <w:szCs w:val="28"/>
        </w:rPr>
        <w:t>. Москва, улица Вавилова, дом 34/5; приказ № 1044/нк от 14 сентября 2022 года.</w:t>
      </w:r>
    </w:p>
    <w:p w:rsidR="00874404" w:rsidRPr="008B21BC" w:rsidRDefault="00874404" w:rsidP="00E844F0">
      <w:pPr>
        <w:tabs>
          <w:tab w:val="left" w:pos="142"/>
          <w:tab w:val="left" w:pos="322"/>
          <w:tab w:val="left" w:pos="1418"/>
        </w:tabs>
        <w:spacing w:after="0" w:line="360" w:lineRule="auto"/>
        <w:ind w:firstLine="567"/>
        <w:jc w:val="both"/>
        <w:rPr>
          <w:rFonts w:ascii="Times New Roman" w:hAnsi="Times New Roman"/>
          <w:sz w:val="28"/>
          <w:szCs w:val="28"/>
        </w:rPr>
      </w:pPr>
      <w:r w:rsidRPr="008B21BC">
        <w:rPr>
          <w:rFonts w:ascii="Times New Roman" w:hAnsi="Times New Roman"/>
          <w:sz w:val="28"/>
          <w:szCs w:val="28"/>
        </w:rPr>
        <w:t>Соискатель Кропочева Екатерина Вадимовна, 14 декабря 1993 года рождения. В 2017 году с отличием окончила магистратуру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по специальности «Биология». В 2021 году закончила очную аспирантуру Федерального государственного бюджетного учреждения Института молекулярной генетики Национального исследовательского центра «Курчатовский институт» по специальности «молекулярная биология». Работает инженером 1 категории в лаборатории биологии РНК и эпигенетики Федерального государственного бюджетного учреждения Института молекулярной генетики Национального исследовательского центра «Курчатовский институт».</w:t>
      </w:r>
    </w:p>
    <w:p w:rsidR="00874404" w:rsidRPr="008B21BC" w:rsidRDefault="00874404" w:rsidP="006C393D">
      <w:pPr>
        <w:tabs>
          <w:tab w:val="left" w:pos="142"/>
          <w:tab w:val="left" w:pos="322"/>
          <w:tab w:val="left" w:pos="1418"/>
        </w:tabs>
        <w:spacing w:after="0" w:line="360" w:lineRule="auto"/>
        <w:ind w:firstLine="567"/>
        <w:jc w:val="both"/>
        <w:rPr>
          <w:rFonts w:ascii="Times New Roman" w:hAnsi="Times New Roman"/>
          <w:sz w:val="28"/>
          <w:szCs w:val="28"/>
        </w:rPr>
      </w:pPr>
      <w:r w:rsidRPr="008B21BC">
        <w:rPr>
          <w:rFonts w:ascii="Times New Roman" w:hAnsi="Times New Roman"/>
          <w:sz w:val="28"/>
          <w:szCs w:val="28"/>
        </w:rPr>
        <w:t>Диссертация выполнена в лаборатории биологии РНК и эпигенетики Федерального государственного бюджетного учреждения Института молекулярной генетики Национального исследовательского центра «Курчатовский институт».</w:t>
      </w:r>
    </w:p>
    <w:p w:rsidR="00874404" w:rsidRPr="008B21BC" w:rsidRDefault="00874404" w:rsidP="001E4E5E">
      <w:pPr>
        <w:tabs>
          <w:tab w:val="left" w:pos="142"/>
          <w:tab w:val="left" w:pos="322"/>
          <w:tab w:val="left" w:pos="1418"/>
        </w:tabs>
        <w:spacing w:after="0" w:line="360" w:lineRule="auto"/>
        <w:ind w:firstLine="567"/>
        <w:jc w:val="both"/>
        <w:rPr>
          <w:rFonts w:ascii="Times New Roman" w:hAnsi="Times New Roman"/>
          <w:sz w:val="28"/>
          <w:szCs w:val="28"/>
        </w:rPr>
      </w:pPr>
      <w:r w:rsidRPr="008B21BC">
        <w:rPr>
          <w:rFonts w:ascii="Times New Roman" w:hAnsi="Times New Roman"/>
          <w:sz w:val="28"/>
          <w:szCs w:val="28"/>
        </w:rPr>
        <w:t>Научный руководитель – чл.-корр. РАН, доктор биологических наук Кульбачинский Андрей Владимирович, Федеральное государственное бюджетное учреждение Институт молекулярной генетики Национального исследовательского центра «Курчатовский институт», заведующий лабораторией молекулярной генетики микроорганизмов.</w:t>
      </w:r>
    </w:p>
    <w:p w:rsidR="00874404" w:rsidRPr="008B21BC" w:rsidRDefault="00874404" w:rsidP="00D6176C">
      <w:pPr>
        <w:tabs>
          <w:tab w:val="left" w:pos="142"/>
          <w:tab w:val="left" w:pos="322"/>
          <w:tab w:val="left" w:pos="1418"/>
        </w:tabs>
        <w:spacing w:after="0" w:line="360" w:lineRule="auto"/>
        <w:ind w:firstLine="567"/>
        <w:jc w:val="both"/>
        <w:rPr>
          <w:rFonts w:ascii="Times New Roman" w:hAnsi="Times New Roman"/>
          <w:sz w:val="28"/>
          <w:szCs w:val="28"/>
        </w:rPr>
      </w:pPr>
      <w:r w:rsidRPr="008B21BC">
        <w:rPr>
          <w:rFonts w:ascii="Times New Roman" w:hAnsi="Times New Roman"/>
          <w:sz w:val="28"/>
          <w:szCs w:val="28"/>
        </w:rPr>
        <w:t>Официальные оппоненты:</w:t>
      </w:r>
    </w:p>
    <w:p w:rsidR="00874404" w:rsidRPr="008B21BC" w:rsidRDefault="00874404" w:rsidP="00452236">
      <w:pPr>
        <w:spacing w:after="0" w:line="360" w:lineRule="auto"/>
        <w:ind w:firstLine="567"/>
        <w:jc w:val="both"/>
        <w:rPr>
          <w:rFonts w:ascii="Times New Roman" w:hAnsi="Times New Roman"/>
          <w:sz w:val="28"/>
          <w:szCs w:val="28"/>
        </w:rPr>
      </w:pPr>
      <w:r w:rsidRPr="008B21BC">
        <w:rPr>
          <w:rFonts w:ascii="Times New Roman" w:hAnsi="Times New Roman"/>
          <w:color w:val="000000"/>
          <w:sz w:val="28"/>
          <w:szCs w:val="28"/>
          <w:lang w:eastAsia="ru-RU"/>
        </w:rPr>
        <w:t xml:space="preserve">Лазарев Василий Николаевич, доктор биологических наук, </w:t>
      </w:r>
      <w:r w:rsidRPr="008B21BC">
        <w:rPr>
          <w:rFonts w:ascii="Times New Roman" w:hAnsi="Times New Roman"/>
          <w:sz w:val="28"/>
          <w:szCs w:val="28"/>
        </w:rPr>
        <w:t xml:space="preserve">Федеральное государственное бюджетное учреждение «Федеральный научно-клинический центр физико-химической медицины </w:t>
      </w:r>
      <w:r w:rsidRPr="008B21BC">
        <w:rPr>
          <w:rFonts w:ascii="Times New Roman" w:hAnsi="Times New Roman"/>
          <w:color w:val="000000"/>
          <w:sz w:val="28"/>
          <w:szCs w:val="28"/>
          <w:lang w:eastAsia="ru-RU"/>
        </w:rPr>
        <w:t>им. Ю.М. Лопухина</w:t>
      </w:r>
      <w:r w:rsidRPr="008B21BC">
        <w:rPr>
          <w:rFonts w:ascii="Times New Roman" w:hAnsi="Times New Roman"/>
          <w:sz w:val="28"/>
          <w:szCs w:val="28"/>
        </w:rPr>
        <w:t xml:space="preserve"> Федерального медико-биологического агентства», </w:t>
      </w:r>
      <w:r w:rsidRPr="008B21BC">
        <w:rPr>
          <w:rFonts w:ascii="Times New Roman" w:hAnsi="Times New Roman"/>
          <w:color w:val="000000"/>
          <w:sz w:val="28"/>
          <w:szCs w:val="28"/>
          <w:lang w:eastAsia="ru-RU"/>
        </w:rPr>
        <w:t>заместитель генерального директора по научной работе, заведующий лабораторией генной инженерии;</w:t>
      </w:r>
    </w:p>
    <w:p w:rsidR="00874404" w:rsidRPr="008B21BC" w:rsidRDefault="00874404" w:rsidP="00D6176C">
      <w:pPr>
        <w:spacing w:after="0" w:line="360" w:lineRule="auto"/>
        <w:ind w:firstLine="567"/>
        <w:jc w:val="both"/>
        <w:rPr>
          <w:rFonts w:ascii="Times New Roman" w:hAnsi="Times New Roman"/>
          <w:color w:val="000000"/>
          <w:sz w:val="28"/>
          <w:szCs w:val="28"/>
          <w:lang w:eastAsia="ru-RU"/>
        </w:rPr>
      </w:pPr>
      <w:r w:rsidRPr="008B21BC">
        <w:rPr>
          <w:rFonts w:ascii="Times New Roman" w:hAnsi="Times New Roman"/>
          <w:color w:val="000000"/>
          <w:sz w:val="28"/>
          <w:szCs w:val="28"/>
          <w:lang w:eastAsia="ru-RU"/>
        </w:rPr>
        <w:t xml:space="preserve">Тальянский Михаил Эммануилович, доктор биологических наук, профессор, Государственный научный центр Федеральное государственное бюджетного учреждения науки Института биоорганической химии им. академиков М.М. Шемякина и Ю.А. Овчинникова Российской академии наук, главный научный сотрудник, руководитель лаборатории функциональной геномики и протеомики растений – </w:t>
      </w:r>
      <w:r w:rsidRPr="008B21BC">
        <w:rPr>
          <w:rFonts w:ascii="Times New Roman" w:hAnsi="Times New Roman"/>
          <w:sz w:val="28"/>
          <w:szCs w:val="28"/>
        </w:rPr>
        <w:t>дали положительные отзывы на диссертацию.</w:t>
      </w:r>
    </w:p>
    <w:p w:rsidR="00874404" w:rsidRPr="008B21BC" w:rsidRDefault="00874404" w:rsidP="00134ED0">
      <w:pPr>
        <w:spacing w:after="0" w:line="360" w:lineRule="auto"/>
        <w:ind w:firstLine="567"/>
        <w:jc w:val="both"/>
        <w:rPr>
          <w:rFonts w:ascii="Times New Roman" w:hAnsi="Times New Roman"/>
          <w:sz w:val="28"/>
          <w:szCs w:val="28"/>
        </w:rPr>
      </w:pPr>
      <w:r w:rsidRPr="008B21BC">
        <w:rPr>
          <w:rFonts w:ascii="Times New Roman" w:hAnsi="Times New Roman"/>
          <w:sz w:val="28"/>
          <w:szCs w:val="28"/>
        </w:rPr>
        <w:t xml:space="preserve">Ведущая организация – </w:t>
      </w:r>
      <w:r w:rsidRPr="008B21BC">
        <w:rPr>
          <w:rFonts w:ascii="Times New Roman" w:hAnsi="Times New Roman"/>
          <w:color w:val="000000"/>
          <w:sz w:val="28"/>
          <w:szCs w:val="28"/>
          <w:lang w:eastAsia="ru-RU"/>
        </w:rPr>
        <w:t>Федеральное государственное бюджетное учреждение науки Институт общей генетики им. Н.И. Вавилова Российской академии наук</w:t>
      </w:r>
      <w:r>
        <w:rPr>
          <w:rFonts w:ascii="Times New Roman" w:hAnsi="Times New Roman"/>
          <w:color w:val="000000"/>
          <w:sz w:val="28"/>
          <w:szCs w:val="28"/>
          <w:lang w:eastAsia="ru-RU"/>
        </w:rPr>
        <w:t>,</w:t>
      </w:r>
      <w:r w:rsidRPr="008B21BC">
        <w:rPr>
          <w:rFonts w:ascii="Times New Roman" w:hAnsi="Times New Roman"/>
          <w:color w:val="000000"/>
          <w:sz w:val="28"/>
          <w:szCs w:val="28"/>
          <w:lang w:eastAsia="ru-RU"/>
        </w:rPr>
        <w:t xml:space="preserve"> г. Москва </w:t>
      </w:r>
      <w:r w:rsidRPr="008B21BC">
        <w:rPr>
          <w:rFonts w:ascii="Times New Roman" w:hAnsi="Times New Roman"/>
          <w:sz w:val="28"/>
          <w:szCs w:val="28"/>
        </w:rPr>
        <w:t xml:space="preserve">в своем положительном отзыве, подписанным Григоренко Анастасией Петровной, кандидатом биологических наук, ведущим научным сотрудником лаборатории общей геномики, указала, что диссертационная работа Кропочевой Е.В. посвящена описанию бактериальных аргонавтов из ранее не исследованных групп. Изучение новых белков с нуклеазной активностью важно для понимания их функций в прокариотических клетках и может быть в дальнейшем использовано для детекции целевых последовательностей в биологических образцах, а также для создания новых методов в генной инженерии.  </w:t>
      </w:r>
    </w:p>
    <w:p w:rsidR="00874404" w:rsidRPr="008B21BC" w:rsidRDefault="00874404" w:rsidP="00134ED0">
      <w:pPr>
        <w:spacing w:after="0" w:line="360" w:lineRule="auto"/>
        <w:ind w:firstLine="567"/>
        <w:jc w:val="both"/>
        <w:rPr>
          <w:rFonts w:ascii="Times New Roman" w:hAnsi="Times New Roman"/>
          <w:color w:val="000000"/>
          <w:sz w:val="28"/>
          <w:szCs w:val="28"/>
          <w:lang w:eastAsia="ru-RU"/>
        </w:rPr>
      </w:pPr>
      <w:r w:rsidRPr="008B21BC">
        <w:rPr>
          <w:rFonts w:ascii="Times New Roman" w:hAnsi="Times New Roman"/>
          <w:color w:val="000000"/>
          <w:sz w:val="28"/>
          <w:szCs w:val="28"/>
          <w:lang w:eastAsia="ru-RU"/>
        </w:rPr>
        <w:t xml:space="preserve">В предоставленной работе впервые охарактеризованы шесть аргонавтов из различных бактерий. Все белки являются нуклеазами, способными расщеплять нуклеиновые кислоты в определенном месте, заданном с помощью короткого олигонуклеотида. При этом среди описанных аргонавтов обнаружены белки, расщепляющие как ДНК, так и РНК. Наиболее полно описан белок из </w:t>
      </w:r>
      <w:r w:rsidRPr="008B21BC">
        <w:rPr>
          <w:rFonts w:ascii="Times New Roman" w:hAnsi="Times New Roman"/>
          <w:i/>
          <w:color w:val="000000"/>
          <w:sz w:val="28"/>
          <w:szCs w:val="28"/>
          <w:lang w:eastAsia="ru-RU"/>
        </w:rPr>
        <w:t>K. massiliensis</w:t>
      </w:r>
      <w:r w:rsidRPr="008B21BC">
        <w:rPr>
          <w:rFonts w:ascii="Times New Roman" w:hAnsi="Times New Roman"/>
          <w:color w:val="000000"/>
          <w:sz w:val="28"/>
          <w:szCs w:val="28"/>
          <w:lang w:eastAsia="ru-RU"/>
        </w:rPr>
        <w:t xml:space="preserve">, обладающий универсальной специфичностью к ДНК и РНК. Значительная часть работы посвящена характеристике нуклеазной активности аргонавта KmaAgo в различных условиях: при разной температуре реакции, в зависимости от природы двухвалентного катиона в буферном растворе, структуры направляющей ДНК и положения некомплементарных мишени нуклеотидов, а также от структуры мишени. Способность этой нуклеазы расщеплять как ДНК, так и РНК позволило рассмотреть ее активность по отношению к одно- и двунитевым мишеням. Особый интерес представляют различия в эффективности расщепления РНК в зависимости от ее структуры, что может потенциально использоваться для изучения конформации сложных молекул РНК. Заключительная часть экспериментальной работы посвящена экспериментам в клетках </w:t>
      </w:r>
      <w:r w:rsidRPr="008B21BC">
        <w:rPr>
          <w:rFonts w:ascii="Times New Roman" w:hAnsi="Times New Roman"/>
          <w:i/>
          <w:color w:val="000000"/>
          <w:sz w:val="28"/>
          <w:szCs w:val="28"/>
          <w:lang w:eastAsia="ru-RU"/>
        </w:rPr>
        <w:t>E. coli.</w:t>
      </w:r>
      <w:r w:rsidRPr="008B21BC">
        <w:rPr>
          <w:rFonts w:ascii="Times New Roman" w:hAnsi="Times New Roman"/>
          <w:color w:val="000000"/>
          <w:sz w:val="28"/>
          <w:szCs w:val="28"/>
          <w:lang w:eastAsia="ru-RU"/>
        </w:rPr>
        <w:t xml:space="preserve"> Рассматривается влияние гетерологической экспрессии аргонавта на рост клеточной культуры и поддержание плазмид при отсутствие селективного давления антибиотиков. Также автор приводит анализ коротких ДНК, совыделяющихся с аргонавтом из клеток кишечной палочки.</w:t>
      </w:r>
    </w:p>
    <w:p w:rsidR="00874404" w:rsidRPr="008B21BC" w:rsidRDefault="00874404" w:rsidP="00CF2607">
      <w:pPr>
        <w:tabs>
          <w:tab w:val="left" w:pos="5559"/>
        </w:tabs>
        <w:spacing w:line="360" w:lineRule="auto"/>
        <w:ind w:firstLine="709"/>
        <w:jc w:val="both"/>
        <w:rPr>
          <w:rFonts w:ascii="Times New Roman" w:hAnsi="Times New Roman"/>
          <w:color w:val="000000"/>
          <w:sz w:val="28"/>
          <w:szCs w:val="28"/>
        </w:rPr>
      </w:pPr>
      <w:r w:rsidRPr="008B21BC">
        <w:rPr>
          <w:rFonts w:ascii="Times New Roman" w:hAnsi="Times New Roman"/>
          <w:color w:val="000000"/>
          <w:sz w:val="28"/>
          <w:szCs w:val="28"/>
        </w:rPr>
        <w:t>В отзыве отмечено, работа Е.В. Кропочевой выполнена на высоком научном уровне. Полученные результаты могут быть интересны исследователям во многих научных учреждениях нашей страны, а также в биотехнологических компаниях.</w:t>
      </w:r>
    </w:p>
    <w:p w:rsidR="00874404" w:rsidRPr="008B21BC" w:rsidRDefault="00874404" w:rsidP="000E6572">
      <w:pPr>
        <w:spacing w:after="0" w:line="360" w:lineRule="auto"/>
        <w:ind w:right="-1" w:firstLine="708"/>
        <w:contextualSpacing/>
        <w:jc w:val="both"/>
        <w:rPr>
          <w:rFonts w:ascii="Times New Roman" w:hAnsi="Times New Roman"/>
          <w:color w:val="000000"/>
          <w:sz w:val="28"/>
          <w:szCs w:val="28"/>
        </w:rPr>
      </w:pPr>
      <w:r w:rsidRPr="008B21BC">
        <w:rPr>
          <w:rFonts w:ascii="Times New Roman" w:hAnsi="Times New Roman"/>
          <w:color w:val="000000"/>
          <w:sz w:val="28"/>
          <w:szCs w:val="28"/>
        </w:rPr>
        <w:t>Диссертационная работа Кропочевой Екатерины Вадимовны «Исследование новых программируемых нуклеаз из семейства бактериальных белков-Аргонавтов», представленная к защите на соискание учёной степени кандидата биологических наук по специальности 1.5.3. Молекулярная биология, является самостоятельно выполненной научно-квалификационной работой.</w:t>
      </w:r>
    </w:p>
    <w:p w:rsidR="00874404" w:rsidRPr="008B21BC" w:rsidRDefault="00874404" w:rsidP="000E6572">
      <w:pPr>
        <w:spacing w:after="0" w:line="360" w:lineRule="auto"/>
        <w:ind w:right="-1" w:firstLine="708"/>
        <w:contextualSpacing/>
        <w:jc w:val="both"/>
        <w:rPr>
          <w:rFonts w:ascii="Times New Roman" w:hAnsi="Times New Roman"/>
          <w:color w:val="000000"/>
          <w:sz w:val="28"/>
          <w:szCs w:val="28"/>
        </w:rPr>
      </w:pPr>
      <w:r w:rsidRPr="008B21BC">
        <w:rPr>
          <w:rFonts w:ascii="Times New Roman" w:hAnsi="Times New Roman"/>
          <w:color w:val="000000"/>
          <w:sz w:val="28"/>
          <w:szCs w:val="28"/>
        </w:rPr>
        <w:t xml:space="preserve">Диссертация полностью соответствует требованиям, предъявляемым к диссертациям на соискание учёной степени кандидата биологических наук и установленным «Положением о присуждении учёных степеней», утверждённым Постановлением Правительства РФ от 24 сентября 2013 года № 842, а её автор заслуживает присуждения искомой ученой степени кандидата биологических наук по специальности 1.5.3. Молекулярная биология. </w:t>
      </w:r>
    </w:p>
    <w:p w:rsidR="00874404" w:rsidRPr="008B21BC" w:rsidRDefault="00874404" w:rsidP="0065035A">
      <w:pPr>
        <w:spacing w:after="0" w:line="360" w:lineRule="auto"/>
        <w:ind w:right="-1" w:firstLine="708"/>
        <w:contextualSpacing/>
        <w:jc w:val="both"/>
        <w:rPr>
          <w:rFonts w:ascii="Times New Roman" w:hAnsi="Times New Roman"/>
          <w:sz w:val="28"/>
          <w:szCs w:val="28"/>
        </w:rPr>
      </w:pPr>
      <w:r w:rsidRPr="008B21BC">
        <w:rPr>
          <w:rFonts w:ascii="Times New Roman" w:hAnsi="Times New Roman"/>
          <w:sz w:val="28"/>
          <w:szCs w:val="28"/>
        </w:rPr>
        <w:t>Соискатель имеет 6 опубликованных работ, в том числе 3 по теме диссертации в рецензируемых научных изданиях.</w:t>
      </w:r>
    </w:p>
    <w:p w:rsidR="00874404" w:rsidRPr="008B21BC" w:rsidRDefault="00874404" w:rsidP="00416845">
      <w:pPr>
        <w:spacing w:after="0" w:line="360" w:lineRule="auto"/>
        <w:ind w:firstLine="700"/>
        <w:jc w:val="both"/>
        <w:rPr>
          <w:rFonts w:ascii="Times New Roman" w:hAnsi="Times New Roman"/>
          <w:sz w:val="28"/>
          <w:szCs w:val="28"/>
        </w:rPr>
      </w:pPr>
      <w:r w:rsidRPr="008B21BC">
        <w:rPr>
          <w:rFonts w:ascii="Times New Roman" w:hAnsi="Times New Roman"/>
          <w:sz w:val="28"/>
          <w:szCs w:val="28"/>
        </w:rPr>
        <w:t>В диссертации отсутствуют недостоверные сведения об опубликованных соискателем ученой степени работах.</w:t>
      </w:r>
    </w:p>
    <w:p w:rsidR="00874404" w:rsidRPr="008B21BC" w:rsidRDefault="00874404" w:rsidP="00416845">
      <w:pPr>
        <w:spacing w:after="0" w:line="360" w:lineRule="auto"/>
        <w:ind w:right="-1" w:firstLine="708"/>
        <w:contextualSpacing/>
        <w:jc w:val="both"/>
        <w:rPr>
          <w:rFonts w:ascii="Times New Roman" w:hAnsi="Times New Roman"/>
          <w:sz w:val="28"/>
          <w:szCs w:val="28"/>
        </w:rPr>
      </w:pPr>
      <w:r w:rsidRPr="008B21BC">
        <w:rPr>
          <w:rFonts w:ascii="Times New Roman" w:hAnsi="Times New Roman"/>
          <w:sz w:val="28"/>
          <w:szCs w:val="28"/>
        </w:rPr>
        <w:t>По теме диссертации были опубликованы следующие работы в порядке выхода:</w:t>
      </w:r>
    </w:p>
    <w:p w:rsidR="00874404" w:rsidRPr="008B21BC" w:rsidRDefault="00874404" w:rsidP="00294845">
      <w:pPr>
        <w:pStyle w:val="ListParagraph"/>
        <w:numPr>
          <w:ilvl w:val="0"/>
          <w:numId w:val="26"/>
        </w:numPr>
        <w:tabs>
          <w:tab w:val="left" w:pos="142"/>
          <w:tab w:val="left" w:pos="322"/>
          <w:tab w:val="left" w:pos="1418"/>
        </w:tabs>
        <w:spacing w:line="360" w:lineRule="auto"/>
        <w:jc w:val="both"/>
        <w:rPr>
          <w:rFonts w:ascii="Times New Roman" w:hAnsi="Times New Roman"/>
          <w:noProof/>
          <w:sz w:val="28"/>
          <w:szCs w:val="28"/>
          <w:lang w:val="en-US"/>
        </w:rPr>
      </w:pPr>
      <w:r w:rsidRPr="008B21BC">
        <w:rPr>
          <w:rFonts w:ascii="Times New Roman" w:hAnsi="Times New Roman"/>
          <w:noProof/>
          <w:sz w:val="28"/>
          <w:szCs w:val="28"/>
          <w:u w:val="single"/>
          <w:lang w:val="en-US"/>
        </w:rPr>
        <w:t>Kropocheva, E</w:t>
      </w:r>
      <w:r w:rsidRPr="008B21BC">
        <w:rPr>
          <w:rFonts w:ascii="Times New Roman" w:hAnsi="Times New Roman"/>
          <w:noProof/>
          <w:sz w:val="28"/>
          <w:szCs w:val="28"/>
          <w:lang w:val="en-US"/>
        </w:rPr>
        <w:t xml:space="preserve">., Kuzmenko, A., Aravin, A. A., Esyunina, D., and Kulbachinskiy, A. A programmable pAgo nuclease with universal guide and target specificity from the mesophilic bacterium </w:t>
      </w:r>
      <w:r w:rsidRPr="008B21BC">
        <w:rPr>
          <w:rFonts w:ascii="Times New Roman" w:hAnsi="Times New Roman"/>
          <w:i/>
          <w:noProof/>
          <w:sz w:val="28"/>
          <w:szCs w:val="28"/>
          <w:lang w:val="en-US"/>
        </w:rPr>
        <w:t>Kurthia massiliensis</w:t>
      </w:r>
      <w:r w:rsidRPr="008B21BC">
        <w:rPr>
          <w:rFonts w:ascii="Times New Roman" w:hAnsi="Times New Roman"/>
          <w:noProof/>
          <w:sz w:val="28"/>
          <w:szCs w:val="28"/>
          <w:lang w:val="en-US"/>
        </w:rPr>
        <w:t xml:space="preserve"> // Nucleic acids research. - 2021. - V. 49. -  №7. – </w:t>
      </w:r>
      <w:r w:rsidRPr="008B21BC">
        <w:rPr>
          <w:rFonts w:ascii="Times New Roman" w:hAnsi="Times New Roman"/>
          <w:noProof/>
          <w:sz w:val="28"/>
          <w:szCs w:val="28"/>
        </w:rPr>
        <w:t>С</w:t>
      </w:r>
      <w:r w:rsidRPr="008B21BC">
        <w:rPr>
          <w:rFonts w:ascii="Times New Roman" w:hAnsi="Times New Roman"/>
          <w:noProof/>
          <w:sz w:val="28"/>
          <w:szCs w:val="28"/>
          <w:lang w:val="en-US"/>
        </w:rPr>
        <w:t>. 4054–4065.</w:t>
      </w:r>
    </w:p>
    <w:p w:rsidR="00874404" w:rsidRPr="008B21BC" w:rsidRDefault="00874404" w:rsidP="00C838F7">
      <w:pPr>
        <w:widowControl w:val="0"/>
        <w:autoSpaceDE w:val="0"/>
        <w:autoSpaceDN w:val="0"/>
        <w:adjustRightInd w:val="0"/>
        <w:spacing w:after="0" w:line="240" w:lineRule="auto"/>
        <w:ind w:firstLine="567"/>
        <w:jc w:val="both"/>
        <w:rPr>
          <w:rFonts w:ascii="Times New Roman" w:hAnsi="Times New Roman"/>
          <w:sz w:val="24"/>
          <w:szCs w:val="24"/>
        </w:rPr>
      </w:pPr>
      <w:r w:rsidRPr="008B21BC">
        <w:rPr>
          <w:rFonts w:ascii="Times New Roman" w:hAnsi="Times New Roman"/>
          <w:sz w:val="24"/>
          <w:szCs w:val="24"/>
        </w:rPr>
        <w:t xml:space="preserve">Соискателем выполнена большая часть экспериментов. </w:t>
      </w:r>
      <w:r w:rsidRPr="008B21BC">
        <w:rPr>
          <w:rFonts w:ascii="Times New Roman" w:hAnsi="Times New Roman"/>
          <w:noProof/>
          <w:sz w:val="24"/>
          <w:szCs w:val="24"/>
        </w:rPr>
        <w:t xml:space="preserve">В статье указаны основные результаты приведенные в разделе диссертации «Результаты и обсуждение» про исследование белка-Аргонавта </w:t>
      </w:r>
      <w:r w:rsidRPr="008B21BC">
        <w:rPr>
          <w:rFonts w:ascii="Times New Roman" w:hAnsi="Times New Roman"/>
          <w:noProof/>
          <w:sz w:val="24"/>
          <w:szCs w:val="24"/>
          <w:lang w:val="en-US"/>
        </w:rPr>
        <w:t>KmaAgo</w:t>
      </w:r>
      <w:r w:rsidRPr="008B21BC">
        <w:rPr>
          <w:rFonts w:ascii="Times New Roman" w:hAnsi="Times New Roman"/>
          <w:noProof/>
          <w:sz w:val="24"/>
          <w:szCs w:val="24"/>
        </w:rPr>
        <w:t xml:space="preserve"> </w:t>
      </w:r>
      <w:r w:rsidRPr="008B21BC">
        <w:rPr>
          <w:rFonts w:ascii="Times New Roman" w:hAnsi="Times New Roman"/>
          <w:color w:val="000000"/>
          <w:sz w:val="24"/>
          <w:szCs w:val="24"/>
        </w:rPr>
        <w:t xml:space="preserve">из </w:t>
      </w:r>
      <w:r w:rsidRPr="008B21BC">
        <w:rPr>
          <w:rFonts w:ascii="Times New Roman" w:hAnsi="Times New Roman"/>
          <w:i/>
          <w:noProof/>
          <w:sz w:val="24"/>
          <w:szCs w:val="24"/>
          <w:lang w:val="en-US"/>
        </w:rPr>
        <w:t>Kurthia</w:t>
      </w:r>
      <w:r w:rsidRPr="008B21BC">
        <w:rPr>
          <w:rFonts w:ascii="Times New Roman" w:hAnsi="Times New Roman"/>
          <w:i/>
          <w:noProof/>
          <w:sz w:val="24"/>
          <w:szCs w:val="24"/>
        </w:rPr>
        <w:t xml:space="preserve"> </w:t>
      </w:r>
      <w:r w:rsidRPr="008B21BC">
        <w:rPr>
          <w:rFonts w:ascii="Times New Roman" w:hAnsi="Times New Roman"/>
          <w:i/>
          <w:noProof/>
          <w:sz w:val="24"/>
          <w:szCs w:val="24"/>
          <w:lang w:val="en-US"/>
        </w:rPr>
        <w:t>massiliensis</w:t>
      </w:r>
      <w:r w:rsidRPr="008B21BC">
        <w:rPr>
          <w:rFonts w:ascii="Times New Roman" w:hAnsi="Times New Roman"/>
          <w:noProof/>
          <w:sz w:val="24"/>
          <w:szCs w:val="24"/>
        </w:rPr>
        <w:t xml:space="preserve">. </w:t>
      </w:r>
      <w:r w:rsidRPr="008B21BC">
        <w:rPr>
          <w:rFonts w:ascii="Times New Roman" w:hAnsi="Times New Roman"/>
          <w:sz w:val="24"/>
          <w:szCs w:val="24"/>
        </w:rPr>
        <w:t xml:space="preserve">В статье впервые показано, что белок </w:t>
      </w:r>
      <w:r w:rsidRPr="008B21BC">
        <w:rPr>
          <w:rFonts w:ascii="Times New Roman" w:hAnsi="Times New Roman"/>
          <w:sz w:val="24"/>
          <w:szCs w:val="24"/>
          <w:lang w:val="en-US"/>
        </w:rPr>
        <w:t>KmaAgo</w:t>
      </w:r>
      <w:r w:rsidRPr="008B21BC">
        <w:rPr>
          <w:rFonts w:ascii="Times New Roman" w:hAnsi="Times New Roman"/>
          <w:sz w:val="24"/>
          <w:szCs w:val="24"/>
        </w:rPr>
        <w:t xml:space="preserve"> обладает широкой специфичностью к природе гидов и мишеней. Проведены основные эксперименты для характеристики нуклеазной активности: анализ специфичности, предпочтения к первичной структуре гида, каталитическому иону, различным типам мишеней. </w:t>
      </w:r>
    </w:p>
    <w:p w:rsidR="00874404" w:rsidRPr="008B21BC" w:rsidRDefault="00874404" w:rsidP="00C838F7">
      <w:pPr>
        <w:widowControl w:val="0"/>
        <w:autoSpaceDE w:val="0"/>
        <w:autoSpaceDN w:val="0"/>
        <w:adjustRightInd w:val="0"/>
        <w:spacing w:after="0" w:line="240" w:lineRule="auto"/>
        <w:ind w:firstLine="567"/>
        <w:jc w:val="both"/>
        <w:rPr>
          <w:rFonts w:ascii="Times New Roman" w:hAnsi="Times New Roman"/>
          <w:sz w:val="4"/>
          <w:szCs w:val="4"/>
        </w:rPr>
      </w:pPr>
    </w:p>
    <w:p w:rsidR="00874404" w:rsidRPr="008B21BC" w:rsidRDefault="00874404" w:rsidP="00C838F7">
      <w:pPr>
        <w:widowControl w:val="0"/>
        <w:autoSpaceDE w:val="0"/>
        <w:autoSpaceDN w:val="0"/>
        <w:adjustRightInd w:val="0"/>
        <w:spacing w:after="0" w:line="240" w:lineRule="auto"/>
        <w:ind w:firstLine="567"/>
        <w:jc w:val="both"/>
        <w:rPr>
          <w:rFonts w:ascii="Times New Roman" w:hAnsi="Times New Roman"/>
          <w:sz w:val="4"/>
          <w:szCs w:val="4"/>
        </w:rPr>
      </w:pPr>
    </w:p>
    <w:p w:rsidR="00874404" w:rsidRPr="008B21BC" w:rsidRDefault="00874404" w:rsidP="00294845">
      <w:pPr>
        <w:widowControl w:val="0"/>
        <w:autoSpaceDE w:val="0"/>
        <w:autoSpaceDN w:val="0"/>
        <w:adjustRightInd w:val="0"/>
        <w:spacing w:after="0" w:line="360" w:lineRule="auto"/>
        <w:ind w:firstLine="567"/>
        <w:jc w:val="both"/>
        <w:rPr>
          <w:rFonts w:ascii="Times New Roman" w:hAnsi="Times New Roman"/>
          <w:noProof/>
          <w:sz w:val="16"/>
          <w:szCs w:val="16"/>
        </w:rPr>
      </w:pPr>
    </w:p>
    <w:p w:rsidR="00874404" w:rsidRPr="008B21BC" w:rsidRDefault="00874404" w:rsidP="00294845">
      <w:pPr>
        <w:pStyle w:val="ListParagraph"/>
        <w:widowControl w:val="0"/>
        <w:numPr>
          <w:ilvl w:val="0"/>
          <w:numId w:val="26"/>
        </w:numPr>
        <w:autoSpaceDE w:val="0"/>
        <w:autoSpaceDN w:val="0"/>
        <w:adjustRightInd w:val="0"/>
        <w:spacing w:after="0" w:line="360" w:lineRule="auto"/>
        <w:jc w:val="both"/>
        <w:rPr>
          <w:rFonts w:ascii="Times New Roman" w:hAnsi="Times New Roman"/>
          <w:color w:val="000000"/>
          <w:sz w:val="28"/>
          <w:szCs w:val="28"/>
          <w:lang w:val="en-US"/>
        </w:rPr>
      </w:pPr>
      <w:r w:rsidRPr="008B21BC">
        <w:rPr>
          <w:rFonts w:ascii="Times New Roman" w:hAnsi="Times New Roman"/>
          <w:noProof/>
          <w:sz w:val="28"/>
          <w:szCs w:val="28"/>
          <w:lang w:val="en-US"/>
        </w:rPr>
        <w:t xml:space="preserve">Lisitskaya L., Shin Y., Agapov A., Olina A., </w:t>
      </w:r>
      <w:r w:rsidRPr="008B21BC">
        <w:rPr>
          <w:rFonts w:ascii="Times New Roman" w:hAnsi="Times New Roman"/>
          <w:noProof/>
          <w:sz w:val="28"/>
          <w:szCs w:val="28"/>
          <w:u w:val="single"/>
          <w:lang w:val="en-US"/>
        </w:rPr>
        <w:t>Kropocheva E.</w:t>
      </w:r>
      <w:r w:rsidRPr="008B21BC">
        <w:rPr>
          <w:rFonts w:ascii="Times New Roman" w:hAnsi="Times New Roman"/>
          <w:noProof/>
          <w:sz w:val="28"/>
          <w:szCs w:val="28"/>
          <w:lang w:val="en-US"/>
        </w:rPr>
        <w:t xml:space="preserve">, Ryazansky S., Aravin A.A., Esyunina D., Murakami K.S. and Kulbachinskiy A. Programmable RNA targeting by bacterial Argonaute nucleases with unconventional guide binding and cleavage specificity // Nat. Commun. – 2022. – </w:t>
      </w:r>
      <w:r w:rsidRPr="008B21BC">
        <w:rPr>
          <w:rFonts w:ascii="Times New Roman" w:hAnsi="Times New Roman"/>
          <w:iCs/>
          <w:noProof/>
          <w:sz w:val="28"/>
          <w:szCs w:val="28"/>
          <w:lang w:val="en-US"/>
        </w:rPr>
        <w:t>13</w:t>
      </w:r>
      <w:r w:rsidRPr="008B21BC">
        <w:rPr>
          <w:rFonts w:ascii="Times New Roman" w:hAnsi="Times New Roman"/>
          <w:i/>
          <w:iCs/>
          <w:noProof/>
          <w:sz w:val="28"/>
          <w:szCs w:val="28"/>
          <w:lang w:val="en-US"/>
        </w:rPr>
        <w:t>. –</w:t>
      </w:r>
      <w:r w:rsidRPr="008B21BC">
        <w:rPr>
          <w:rFonts w:ascii="Times New Roman" w:hAnsi="Times New Roman"/>
          <w:noProof/>
          <w:sz w:val="28"/>
          <w:szCs w:val="28"/>
          <w:lang w:val="en-US"/>
        </w:rPr>
        <w:t xml:space="preserve"> 1-15.</w:t>
      </w:r>
      <w:r w:rsidRPr="008B21BC">
        <w:rPr>
          <w:rFonts w:ascii="Times New Roman" w:hAnsi="Times New Roman"/>
          <w:sz w:val="28"/>
          <w:szCs w:val="28"/>
          <w:lang w:val="en-US"/>
        </w:rPr>
        <w:t xml:space="preserve"> </w:t>
      </w:r>
    </w:p>
    <w:p w:rsidR="00874404" w:rsidRPr="008B21BC" w:rsidRDefault="00874404" w:rsidP="00C838F7">
      <w:pPr>
        <w:widowControl w:val="0"/>
        <w:autoSpaceDE w:val="0"/>
        <w:autoSpaceDN w:val="0"/>
        <w:adjustRightInd w:val="0"/>
        <w:spacing w:after="0" w:line="240" w:lineRule="auto"/>
        <w:ind w:firstLine="567"/>
        <w:jc w:val="both"/>
        <w:rPr>
          <w:rFonts w:ascii="Times New Roman" w:hAnsi="Times New Roman"/>
          <w:sz w:val="24"/>
          <w:szCs w:val="24"/>
        </w:rPr>
      </w:pPr>
      <w:r w:rsidRPr="008B21BC">
        <w:rPr>
          <w:rFonts w:ascii="Times New Roman" w:hAnsi="Times New Roman"/>
          <w:sz w:val="24"/>
          <w:szCs w:val="24"/>
        </w:rPr>
        <w:t xml:space="preserve">В работу вошли экспериментальные данные, выполненные соискателем. Соискатель участвовала в подготовке публикации. Был проведен анализ специфичности Аргонавта </w:t>
      </w:r>
      <w:r w:rsidRPr="008B21BC">
        <w:rPr>
          <w:rFonts w:ascii="Times New Roman" w:hAnsi="Times New Roman"/>
          <w:sz w:val="24"/>
          <w:szCs w:val="24"/>
          <w:lang w:val="en-US"/>
        </w:rPr>
        <w:t>RslAgo</w:t>
      </w:r>
      <w:r w:rsidRPr="008B21BC">
        <w:rPr>
          <w:rFonts w:ascii="Times New Roman" w:hAnsi="Times New Roman"/>
          <w:sz w:val="24"/>
          <w:szCs w:val="24"/>
        </w:rPr>
        <w:t xml:space="preserve"> из </w:t>
      </w:r>
      <w:r w:rsidRPr="008B21BC">
        <w:rPr>
          <w:rStyle w:val="underline"/>
          <w:rFonts w:ascii="Cambria" w:hAnsi="Cambria"/>
          <w:i/>
          <w:iCs/>
          <w:color w:val="212121"/>
          <w:sz w:val="24"/>
          <w:szCs w:val="24"/>
          <w:shd w:val="clear" w:color="auto" w:fill="FFFFFF"/>
        </w:rPr>
        <w:t>R</w:t>
      </w:r>
      <w:r w:rsidRPr="008B21BC">
        <w:rPr>
          <w:rStyle w:val="Emphasis"/>
          <w:rFonts w:ascii="Cambria" w:hAnsi="Cambria"/>
          <w:iCs/>
          <w:color w:val="212121"/>
          <w:sz w:val="24"/>
          <w:szCs w:val="24"/>
          <w:shd w:val="clear" w:color="auto" w:fill="FFFFFF"/>
        </w:rPr>
        <w:t>unella </w:t>
      </w:r>
      <w:r w:rsidRPr="008B21BC">
        <w:rPr>
          <w:rStyle w:val="underline"/>
          <w:rFonts w:ascii="Cambria" w:hAnsi="Cambria"/>
          <w:i/>
          <w:iCs/>
          <w:color w:val="212121"/>
          <w:sz w:val="24"/>
          <w:szCs w:val="24"/>
          <w:shd w:val="clear" w:color="auto" w:fill="FFFFFF"/>
        </w:rPr>
        <w:t>sl</w:t>
      </w:r>
      <w:r w:rsidRPr="008B21BC">
        <w:rPr>
          <w:rStyle w:val="Emphasis"/>
          <w:rFonts w:ascii="Cambria" w:hAnsi="Cambria"/>
          <w:iCs/>
          <w:color w:val="212121"/>
          <w:sz w:val="24"/>
          <w:szCs w:val="24"/>
          <w:shd w:val="clear" w:color="auto" w:fill="FFFFFF"/>
        </w:rPr>
        <w:t xml:space="preserve">ithyformis </w:t>
      </w:r>
      <w:r w:rsidRPr="008B21BC">
        <w:rPr>
          <w:rStyle w:val="Emphasis"/>
          <w:rFonts w:ascii="Cambria" w:hAnsi="Cambria"/>
          <w:i w:val="0"/>
          <w:iCs/>
          <w:color w:val="212121"/>
          <w:sz w:val="24"/>
          <w:szCs w:val="24"/>
          <w:shd w:val="clear" w:color="auto" w:fill="FFFFFF"/>
        </w:rPr>
        <w:t>к ДНК и РНК-гидам и мишеням.</w:t>
      </w:r>
      <w:r w:rsidRPr="008B21BC">
        <w:rPr>
          <w:rStyle w:val="Emphasis"/>
          <w:rFonts w:ascii="Cambria" w:hAnsi="Cambria"/>
          <w:iCs/>
          <w:color w:val="212121"/>
          <w:sz w:val="24"/>
          <w:szCs w:val="24"/>
          <w:shd w:val="clear" w:color="auto" w:fill="FFFFFF"/>
        </w:rPr>
        <w:t xml:space="preserve"> </w:t>
      </w:r>
      <w:r w:rsidRPr="008B21BC">
        <w:rPr>
          <w:rFonts w:ascii="Times New Roman" w:hAnsi="Times New Roman"/>
          <w:sz w:val="24"/>
          <w:szCs w:val="24"/>
        </w:rPr>
        <w:t>В статье впервые показано, что белок является ДНК-зависимой РНК-нуклеазой. Определены кинетические параметры реакции расщепления.</w:t>
      </w:r>
    </w:p>
    <w:p w:rsidR="00874404" w:rsidRPr="008B21BC" w:rsidRDefault="00874404" w:rsidP="00C838F7">
      <w:pPr>
        <w:widowControl w:val="0"/>
        <w:autoSpaceDE w:val="0"/>
        <w:autoSpaceDN w:val="0"/>
        <w:adjustRightInd w:val="0"/>
        <w:spacing w:after="0" w:line="240" w:lineRule="auto"/>
        <w:ind w:firstLine="567"/>
        <w:jc w:val="both"/>
        <w:rPr>
          <w:rFonts w:ascii="Times New Roman" w:hAnsi="Times New Roman"/>
          <w:sz w:val="12"/>
          <w:szCs w:val="24"/>
        </w:rPr>
      </w:pPr>
    </w:p>
    <w:p w:rsidR="00874404" w:rsidRPr="008B21BC" w:rsidRDefault="00874404" w:rsidP="000900D2">
      <w:pPr>
        <w:widowControl w:val="0"/>
        <w:autoSpaceDE w:val="0"/>
        <w:autoSpaceDN w:val="0"/>
        <w:adjustRightInd w:val="0"/>
        <w:spacing w:after="0" w:line="360" w:lineRule="auto"/>
        <w:ind w:firstLine="567"/>
        <w:jc w:val="both"/>
        <w:rPr>
          <w:rFonts w:ascii="Times New Roman" w:hAnsi="Times New Roman"/>
          <w:color w:val="000000"/>
          <w:sz w:val="4"/>
          <w:szCs w:val="4"/>
        </w:rPr>
      </w:pPr>
    </w:p>
    <w:p w:rsidR="00874404" w:rsidRPr="008B21BC" w:rsidRDefault="00874404" w:rsidP="00294845">
      <w:pPr>
        <w:widowControl w:val="0"/>
        <w:numPr>
          <w:ilvl w:val="0"/>
          <w:numId w:val="26"/>
        </w:numPr>
        <w:autoSpaceDE w:val="0"/>
        <w:autoSpaceDN w:val="0"/>
        <w:adjustRightInd w:val="0"/>
        <w:spacing w:after="0" w:line="360" w:lineRule="auto"/>
        <w:jc w:val="both"/>
        <w:rPr>
          <w:rFonts w:ascii="Times New Roman" w:hAnsi="Times New Roman"/>
          <w:color w:val="000000"/>
          <w:sz w:val="28"/>
          <w:szCs w:val="28"/>
        </w:rPr>
      </w:pPr>
      <w:r w:rsidRPr="008B21BC">
        <w:rPr>
          <w:rFonts w:ascii="Times New Roman" w:hAnsi="Times New Roman"/>
          <w:color w:val="000000"/>
          <w:sz w:val="28"/>
          <w:szCs w:val="28"/>
          <w:u w:val="single"/>
        </w:rPr>
        <w:t>Кропочева Е.В.</w:t>
      </w:r>
      <w:r w:rsidRPr="008B21BC">
        <w:rPr>
          <w:rFonts w:ascii="Times New Roman" w:hAnsi="Times New Roman"/>
          <w:color w:val="000000"/>
          <w:sz w:val="28"/>
          <w:szCs w:val="28"/>
        </w:rPr>
        <w:t xml:space="preserve">, Лисицкая Л.А., Агапов А.А., Мусабиров А.А., Кульбачинский А.В., Есюнина Д.М. Прокариотические белки-Аргонавты как инструмент биотехнологии // Молекулярная биология </w:t>
      </w:r>
      <w:r w:rsidRPr="008B21BC">
        <w:rPr>
          <w:rFonts w:ascii="Times New Roman" w:hAnsi="Times New Roman"/>
          <w:noProof/>
          <w:sz w:val="28"/>
          <w:szCs w:val="28"/>
        </w:rPr>
        <w:t>–</w:t>
      </w:r>
      <w:r w:rsidRPr="008B21BC">
        <w:rPr>
          <w:rFonts w:ascii="Times New Roman" w:hAnsi="Times New Roman"/>
          <w:color w:val="000000"/>
          <w:sz w:val="28"/>
          <w:szCs w:val="28"/>
        </w:rPr>
        <w:t xml:space="preserve"> 2022. </w:t>
      </w:r>
      <w:r w:rsidRPr="008B21BC">
        <w:rPr>
          <w:rFonts w:ascii="Times New Roman" w:hAnsi="Times New Roman"/>
          <w:noProof/>
          <w:sz w:val="28"/>
          <w:szCs w:val="28"/>
        </w:rPr>
        <w:t xml:space="preserve">– </w:t>
      </w:r>
      <w:r w:rsidRPr="008B21BC">
        <w:rPr>
          <w:rFonts w:ascii="Times New Roman" w:hAnsi="Times New Roman"/>
          <w:color w:val="000000"/>
          <w:sz w:val="28"/>
          <w:szCs w:val="28"/>
        </w:rPr>
        <w:t xml:space="preserve">56, № 6. </w:t>
      </w:r>
      <w:r w:rsidRPr="008B21BC">
        <w:rPr>
          <w:rFonts w:ascii="Times New Roman" w:hAnsi="Times New Roman"/>
          <w:noProof/>
          <w:sz w:val="28"/>
          <w:szCs w:val="28"/>
        </w:rPr>
        <w:t>–</w:t>
      </w:r>
      <w:r w:rsidRPr="008B21BC">
        <w:rPr>
          <w:rFonts w:ascii="Times New Roman" w:hAnsi="Times New Roman"/>
          <w:color w:val="000000"/>
          <w:sz w:val="28"/>
          <w:szCs w:val="28"/>
        </w:rPr>
        <w:t>915-936.</w:t>
      </w:r>
    </w:p>
    <w:p w:rsidR="00874404" w:rsidRPr="008B21BC" w:rsidRDefault="00874404" w:rsidP="00C838F7">
      <w:pPr>
        <w:tabs>
          <w:tab w:val="left" w:pos="142"/>
          <w:tab w:val="left" w:pos="322"/>
          <w:tab w:val="left" w:pos="1418"/>
        </w:tabs>
        <w:spacing w:after="0" w:line="240" w:lineRule="auto"/>
        <w:ind w:firstLine="709"/>
        <w:jc w:val="both"/>
        <w:rPr>
          <w:rFonts w:ascii="Times New Roman" w:hAnsi="Times New Roman"/>
          <w:sz w:val="24"/>
          <w:szCs w:val="24"/>
        </w:rPr>
      </w:pPr>
      <w:r w:rsidRPr="008B21BC">
        <w:rPr>
          <w:rFonts w:ascii="Times New Roman" w:hAnsi="Times New Roman"/>
          <w:sz w:val="24"/>
          <w:szCs w:val="24"/>
        </w:rPr>
        <w:t>Автор принимала основное участие в написании обзорной статьи. Соискатель сделала обзор литературных данных об использовании программируемых нуклеаз различного происхождения в генетической инженерии и произвела обобщение данных по применению белков-Аргонавтов прокариот как инструмента биотехнологии.</w:t>
      </w:r>
    </w:p>
    <w:p w:rsidR="00874404" w:rsidRPr="008B21BC" w:rsidRDefault="00874404" w:rsidP="00416845">
      <w:pPr>
        <w:tabs>
          <w:tab w:val="left" w:pos="142"/>
          <w:tab w:val="left" w:pos="322"/>
          <w:tab w:val="left" w:pos="1418"/>
        </w:tabs>
        <w:spacing w:after="0" w:line="360" w:lineRule="auto"/>
        <w:ind w:firstLine="709"/>
        <w:jc w:val="both"/>
        <w:rPr>
          <w:rFonts w:ascii="Times New Roman" w:hAnsi="Times New Roman"/>
          <w:sz w:val="4"/>
          <w:szCs w:val="4"/>
        </w:rPr>
      </w:pPr>
    </w:p>
    <w:p w:rsidR="00874404" w:rsidRPr="008B21BC" w:rsidRDefault="00874404" w:rsidP="000132D9">
      <w:pPr>
        <w:tabs>
          <w:tab w:val="left" w:pos="142"/>
          <w:tab w:val="left" w:pos="322"/>
          <w:tab w:val="left" w:pos="1418"/>
        </w:tabs>
        <w:spacing w:after="0" w:line="360" w:lineRule="auto"/>
        <w:ind w:firstLine="567"/>
        <w:jc w:val="both"/>
        <w:rPr>
          <w:rFonts w:ascii="Times New Roman" w:hAnsi="Times New Roman"/>
          <w:sz w:val="4"/>
          <w:szCs w:val="4"/>
        </w:rPr>
      </w:pPr>
    </w:p>
    <w:p w:rsidR="00874404" w:rsidRPr="008B21BC" w:rsidRDefault="00874404" w:rsidP="000132D9">
      <w:pPr>
        <w:tabs>
          <w:tab w:val="left" w:pos="142"/>
          <w:tab w:val="left" w:pos="322"/>
          <w:tab w:val="left" w:pos="1418"/>
        </w:tabs>
        <w:spacing w:after="0" w:line="360" w:lineRule="auto"/>
        <w:ind w:firstLine="567"/>
        <w:jc w:val="both"/>
        <w:rPr>
          <w:rFonts w:ascii="Times New Roman" w:hAnsi="Times New Roman"/>
          <w:sz w:val="28"/>
          <w:szCs w:val="28"/>
        </w:rPr>
      </w:pPr>
      <w:r w:rsidRPr="008B21BC">
        <w:rPr>
          <w:rFonts w:ascii="Times New Roman" w:hAnsi="Times New Roman"/>
          <w:sz w:val="28"/>
          <w:szCs w:val="28"/>
        </w:rPr>
        <w:t>На диссертацию и автореферат поступили отзывы из:</w:t>
      </w:r>
    </w:p>
    <w:p w:rsidR="00874404" w:rsidRPr="008B21BC" w:rsidRDefault="00874404" w:rsidP="000132D9">
      <w:pPr>
        <w:spacing w:after="0" w:line="360" w:lineRule="auto"/>
        <w:ind w:firstLine="567"/>
        <w:jc w:val="both"/>
        <w:rPr>
          <w:rFonts w:ascii="Times New Roman" w:hAnsi="Times New Roman"/>
          <w:sz w:val="28"/>
          <w:szCs w:val="28"/>
        </w:rPr>
      </w:pPr>
      <w:r w:rsidRPr="008B21BC">
        <w:rPr>
          <w:rFonts w:ascii="Times New Roman" w:hAnsi="Times New Roman"/>
          <w:sz w:val="28"/>
          <w:szCs w:val="28"/>
        </w:rPr>
        <w:t>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от профессора кафедры молекулярной биологии биологического факультета, доктора биологических наук Каменского Петра Андреевича.</w:t>
      </w:r>
    </w:p>
    <w:p w:rsidR="00874404" w:rsidRPr="008B21BC" w:rsidRDefault="00874404" w:rsidP="002906A0">
      <w:pPr>
        <w:spacing w:after="0" w:line="360" w:lineRule="auto"/>
        <w:ind w:firstLine="567"/>
        <w:jc w:val="both"/>
        <w:rPr>
          <w:rFonts w:ascii="Times New Roman" w:hAnsi="Times New Roman"/>
          <w:sz w:val="28"/>
          <w:szCs w:val="28"/>
        </w:rPr>
      </w:pPr>
      <w:r w:rsidRPr="008B21BC">
        <w:rPr>
          <w:rFonts w:ascii="Times New Roman" w:hAnsi="Times New Roman"/>
          <w:sz w:val="28"/>
          <w:szCs w:val="28"/>
        </w:rPr>
        <w:t>Федерального государственного бюджетного учреждения науки Всероссийского научно-исследовательского института сельскохозяйственной биотехнологии от старшего научного сотрудника лаборатории маркерной и геномной селекции растений, кандидата биологических наук Князева Андрея Николаевича.</w:t>
      </w:r>
    </w:p>
    <w:p w:rsidR="00874404" w:rsidRPr="008B21BC" w:rsidRDefault="00874404" w:rsidP="006372D9">
      <w:pPr>
        <w:spacing w:after="0" w:line="360" w:lineRule="auto"/>
        <w:ind w:firstLine="709"/>
        <w:jc w:val="both"/>
        <w:rPr>
          <w:rFonts w:ascii="Times New Roman" w:hAnsi="Times New Roman"/>
          <w:sz w:val="28"/>
          <w:szCs w:val="28"/>
        </w:rPr>
      </w:pPr>
      <w:r w:rsidRPr="008B21BC">
        <w:rPr>
          <w:rFonts w:ascii="Times New Roman" w:hAnsi="Times New Roman"/>
          <w:sz w:val="28"/>
          <w:szCs w:val="28"/>
        </w:rPr>
        <w:t>Все отзывы на автореферат положительные, в них отмечается, что материалы, изложенные в автореферате, свидетельствуют о том, что диссертационная работа Кропочевой Екатерины Вадимовны соответствует требованиям «Положения о присуждении ученых степеней», а ее автор заслуживает присуждения искомой ученой степени кандидата биологических наук.</w:t>
      </w:r>
    </w:p>
    <w:p w:rsidR="00874404" w:rsidRPr="008B21BC" w:rsidRDefault="00874404" w:rsidP="00B475DF">
      <w:pPr>
        <w:spacing w:after="0" w:line="360" w:lineRule="auto"/>
        <w:ind w:right="-1" w:firstLine="709"/>
        <w:jc w:val="both"/>
        <w:rPr>
          <w:rFonts w:ascii="Times New Roman" w:hAnsi="Times New Roman"/>
          <w:sz w:val="28"/>
          <w:szCs w:val="28"/>
        </w:rPr>
      </w:pPr>
      <w:r w:rsidRPr="008B21BC">
        <w:rPr>
          <w:rFonts w:ascii="Times New Roman" w:hAnsi="Times New Roman"/>
          <w:sz w:val="28"/>
          <w:szCs w:val="28"/>
        </w:rPr>
        <w:t>Выбор официальных оппонентов и ведущей организации обосновывается схожестью тематики их научных исследований с тематикой представляемой работы, а также их авторитетом и высоким уровнем проводимых исследований.</w:t>
      </w:r>
    </w:p>
    <w:p w:rsidR="00874404" w:rsidRPr="008B21BC" w:rsidRDefault="00874404" w:rsidP="00B475DF">
      <w:pPr>
        <w:spacing w:after="0" w:line="360" w:lineRule="auto"/>
        <w:ind w:right="-1" w:firstLine="709"/>
        <w:jc w:val="both"/>
        <w:rPr>
          <w:rFonts w:ascii="Times New Roman" w:hAnsi="Times New Roman"/>
          <w:color w:val="000000"/>
          <w:sz w:val="28"/>
          <w:szCs w:val="28"/>
          <w:lang w:eastAsia="ru-RU"/>
        </w:rPr>
      </w:pPr>
      <w:r w:rsidRPr="008B21BC">
        <w:rPr>
          <w:rFonts w:ascii="Times New Roman" w:hAnsi="Times New Roman"/>
          <w:color w:val="000000"/>
          <w:sz w:val="28"/>
          <w:szCs w:val="28"/>
          <w:lang w:eastAsia="ru-RU"/>
        </w:rPr>
        <w:t xml:space="preserve">Лазарев Василий Николаевич, доктор биологических наук, специалист в области генной инженерии и молекулярной биологии. Занимается разработкой методов генетической терапии бактериальных инфекций с использованием генов антимикробных пептидов, разработкой методов выделения и очистки рекомбинантных белков. Автор большого числа публикаций в области применения программируемых нуклеаз системы </w:t>
      </w:r>
      <w:r w:rsidRPr="008B21BC">
        <w:rPr>
          <w:rFonts w:ascii="Times New Roman" w:hAnsi="Times New Roman"/>
          <w:color w:val="000000"/>
          <w:sz w:val="28"/>
          <w:szCs w:val="28"/>
          <w:lang w:val="en-US" w:eastAsia="ru-RU"/>
        </w:rPr>
        <w:t>CRISPR</w:t>
      </w:r>
      <w:r w:rsidRPr="008B21BC">
        <w:rPr>
          <w:rFonts w:ascii="Times New Roman" w:hAnsi="Times New Roman"/>
          <w:color w:val="000000"/>
          <w:sz w:val="28"/>
          <w:szCs w:val="28"/>
          <w:lang w:eastAsia="ru-RU"/>
        </w:rPr>
        <w:t>-</w:t>
      </w:r>
      <w:r w:rsidRPr="008B21BC">
        <w:rPr>
          <w:rFonts w:ascii="Times New Roman" w:hAnsi="Times New Roman"/>
          <w:color w:val="000000"/>
          <w:sz w:val="28"/>
          <w:szCs w:val="28"/>
          <w:lang w:val="en-US" w:eastAsia="ru-RU"/>
        </w:rPr>
        <w:t>Cas</w:t>
      </w:r>
      <w:r w:rsidRPr="008B21BC">
        <w:rPr>
          <w:rFonts w:ascii="Times New Roman" w:hAnsi="Times New Roman"/>
          <w:color w:val="000000"/>
          <w:sz w:val="28"/>
          <w:szCs w:val="28"/>
          <w:lang w:eastAsia="ru-RU"/>
        </w:rPr>
        <w:t>.</w:t>
      </w:r>
    </w:p>
    <w:p w:rsidR="00874404" w:rsidRPr="008B21BC" w:rsidRDefault="00874404" w:rsidP="00C402C6">
      <w:pPr>
        <w:tabs>
          <w:tab w:val="left" w:pos="142"/>
          <w:tab w:val="left" w:pos="322"/>
          <w:tab w:val="left" w:pos="1418"/>
        </w:tabs>
        <w:spacing w:after="0" w:line="360" w:lineRule="auto"/>
        <w:ind w:firstLine="567"/>
        <w:jc w:val="both"/>
        <w:rPr>
          <w:rFonts w:ascii="Times New Roman" w:hAnsi="Times New Roman"/>
          <w:color w:val="000000"/>
          <w:sz w:val="28"/>
          <w:szCs w:val="28"/>
          <w:lang w:eastAsia="ru-RU"/>
        </w:rPr>
      </w:pPr>
      <w:r w:rsidRPr="008B21BC">
        <w:rPr>
          <w:rFonts w:ascii="Times New Roman" w:hAnsi="Times New Roman"/>
          <w:color w:val="000000"/>
          <w:sz w:val="28"/>
          <w:szCs w:val="28"/>
          <w:lang w:eastAsia="ru-RU"/>
        </w:rPr>
        <w:t xml:space="preserve">Тальянский Михаил Эммануилович, доктор биологических наук,  специалист в области некодирующих РНК и РНК-интерференции у растений. Занимается исследованием влияния абиотических и биотических факторов на протеом и пептидом растений. </w:t>
      </w:r>
    </w:p>
    <w:p w:rsidR="00874404" w:rsidRPr="008B21BC" w:rsidRDefault="00874404" w:rsidP="00560460">
      <w:pPr>
        <w:tabs>
          <w:tab w:val="left" w:pos="142"/>
          <w:tab w:val="left" w:pos="322"/>
          <w:tab w:val="left" w:pos="1418"/>
        </w:tabs>
        <w:spacing w:after="0" w:line="360" w:lineRule="auto"/>
        <w:ind w:firstLine="567"/>
        <w:jc w:val="both"/>
        <w:rPr>
          <w:rFonts w:ascii="Times New Roman" w:hAnsi="Times New Roman"/>
          <w:sz w:val="28"/>
          <w:szCs w:val="28"/>
        </w:rPr>
      </w:pPr>
      <w:r w:rsidRPr="008B21BC">
        <w:rPr>
          <w:rFonts w:ascii="Times New Roman" w:hAnsi="Times New Roman"/>
          <w:sz w:val="28"/>
          <w:szCs w:val="28"/>
        </w:rPr>
        <w:t xml:space="preserve">Ведущая организация - </w:t>
      </w:r>
      <w:r w:rsidRPr="008B21BC">
        <w:rPr>
          <w:rFonts w:ascii="Times New Roman" w:hAnsi="Times New Roman"/>
          <w:color w:val="000000"/>
          <w:sz w:val="28"/>
          <w:szCs w:val="28"/>
          <w:lang w:eastAsia="ru-RU"/>
        </w:rPr>
        <w:t>Федеральное государственное бюджетное учреждение науки Институт общей генетики им. Н.И. Вавилова Российской академии наук</w:t>
      </w:r>
      <w:r w:rsidRPr="008B21BC">
        <w:rPr>
          <w:rFonts w:ascii="Times New Roman" w:hAnsi="Times New Roman"/>
          <w:sz w:val="28"/>
          <w:szCs w:val="28"/>
        </w:rPr>
        <w:t>, является ведущей организацией в области исследования общей, молекулярной и эволюционной генетики и геномики, популяционной генетики, генетических основ биотехнологии и репрограммирования генома, в организации разрабатываются следующие направления: генетика и геномика человека, животных, растений и микроорганизмов, генетическая структура популяций человека, демографическая генетика, генетические принципы селекции животных, растений и микроорганизмов, генетическая паспортизация и ДНК идентификация, генетическая безопасность, генетические и эпигенетические механизмы репрограммирования клеток млекопитающих, включая человека, генетические основы биотехнологии, биоинформатика, сравнительная геномика, системная биология.</w:t>
      </w:r>
    </w:p>
    <w:p w:rsidR="00874404" w:rsidRPr="008B21BC" w:rsidRDefault="00874404" w:rsidP="001048D5">
      <w:pPr>
        <w:spacing w:after="0" w:line="360" w:lineRule="auto"/>
        <w:ind w:firstLine="709"/>
        <w:jc w:val="both"/>
        <w:rPr>
          <w:rFonts w:ascii="Times New Roman" w:hAnsi="Times New Roman"/>
          <w:sz w:val="28"/>
          <w:szCs w:val="28"/>
        </w:rPr>
      </w:pPr>
      <w:r w:rsidRPr="008B21BC">
        <w:rPr>
          <w:rFonts w:ascii="Times New Roman" w:hAnsi="Times New Roman"/>
          <w:sz w:val="28"/>
          <w:szCs w:val="28"/>
        </w:rPr>
        <w:t xml:space="preserve">Диссертационный совет 24.1.035.01 при ИБГ РАН, рассмотрев диссертацию Кропочевой Екатерины Вадимовны «Исследование новых программируемых нуклеаз из семейства бактериальных белков-Аргонавтов» пришел к заключению, что диссертация содержит научно-обоснованное решение актуальной задачи исследования </w:t>
      </w:r>
      <w:r w:rsidRPr="008B21BC">
        <w:rPr>
          <w:rFonts w:ascii="Times New Roman" w:hAnsi="Times New Roman"/>
          <w:color w:val="000000"/>
          <w:sz w:val="28"/>
          <w:szCs w:val="28"/>
        </w:rPr>
        <w:t>функциональной активности новых белков-Аргонавтов из мезофильных бактерий и поиска белков, способные к расщеплению как ДНК-, так и РНК-мишеней.</w:t>
      </w:r>
    </w:p>
    <w:p w:rsidR="00874404" w:rsidRPr="008B21BC" w:rsidRDefault="00874404" w:rsidP="001048D5">
      <w:pPr>
        <w:spacing w:after="0" w:line="360" w:lineRule="auto"/>
        <w:ind w:firstLine="709"/>
        <w:jc w:val="both"/>
        <w:rPr>
          <w:rFonts w:ascii="Times New Roman" w:hAnsi="Times New Roman"/>
          <w:sz w:val="28"/>
          <w:szCs w:val="28"/>
        </w:rPr>
      </w:pPr>
      <w:r w:rsidRPr="008B21BC">
        <w:rPr>
          <w:rFonts w:ascii="Times New Roman" w:hAnsi="Times New Roman"/>
          <w:sz w:val="28"/>
          <w:szCs w:val="28"/>
        </w:rPr>
        <w:t>Работа обладает научной новизной, имеет значимость для теории и практики, представляет собой законченное научное исследование.</w:t>
      </w:r>
    </w:p>
    <w:p w:rsidR="00874404" w:rsidRPr="008B21BC" w:rsidRDefault="00874404" w:rsidP="001048D5">
      <w:pPr>
        <w:autoSpaceDE w:val="0"/>
        <w:autoSpaceDN w:val="0"/>
        <w:adjustRightInd w:val="0"/>
        <w:spacing w:after="0" w:line="360" w:lineRule="auto"/>
        <w:ind w:firstLine="709"/>
        <w:jc w:val="both"/>
        <w:rPr>
          <w:rFonts w:ascii="Times New Roman" w:hAnsi="Times New Roman"/>
          <w:sz w:val="28"/>
          <w:szCs w:val="28"/>
        </w:rPr>
      </w:pPr>
      <w:r w:rsidRPr="008B21BC">
        <w:rPr>
          <w:rFonts w:ascii="Times New Roman" w:hAnsi="Times New Roman"/>
          <w:sz w:val="28"/>
          <w:szCs w:val="28"/>
        </w:rPr>
        <w:t>Диссертационный совет отмечает, что на основании выполненных соискателем исследований:</w:t>
      </w:r>
    </w:p>
    <w:p w:rsidR="00874404" w:rsidRPr="008B21BC" w:rsidRDefault="00874404" w:rsidP="001048D5">
      <w:pPr>
        <w:spacing w:after="0" w:line="360" w:lineRule="auto"/>
        <w:ind w:firstLine="709"/>
        <w:jc w:val="both"/>
        <w:rPr>
          <w:rFonts w:ascii="Times New Roman" w:hAnsi="Times New Roman"/>
          <w:sz w:val="28"/>
          <w:szCs w:val="28"/>
        </w:rPr>
      </w:pPr>
      <w:r w:rsidRPr="008B21BC">
        <w:rPr>
          <w:rFonts w:ascii="Times New Roman" w:hAnsi="Times New Roman"/>
          <w:b/>
          <w:sz w:val="28"/>
          <w:szCs w:val="28"/>
        </w:rPr>
        <w:t>Разработан</w:t>
      </w:r>
      <w:r w:rsidRPr="008B21BC">
        <w:rPr>
          <w:rFonts w:ascii="Times New Roman" w:hAnsi="Times New Roman"/>
          <w:sz w:val="28"/>
          <w:szCs w:val="28"/>
        </w:rPr>
        <w:t xml:space="preserve"> и реализован научно-</w:t>
      </w:r>
      <w:r w:rsidRPr="008B21BC">
        <w:rPr>
          <w:rFonts w:ascii="Times New Roman" w:hAnsi="Times New Roman"/>
          <w:bCs/>
          <w:sz w:val="28"/>
          <w:szCs w:val="28"/>
        </w:rPr>
        <w:t>обоснованный</w:t>
      </w:r>
      <w:r w:rsidRPr="008B21BC">
        <w:rPr>
          <w:rFonts w:ascii="Times New Roman" w:hAnsi="Times New Roman"/>
          <w:sz w:val="28"/>
          <w:szCs w:val="28"/>
        </w:rPr>
        <w:t xml:space="preserve"> подход для анализа нуклеазной активности шести новых белков-Аргонавтов, описанных в работе.</w:t>
      </w:r>
    </w:p>
    <w:p w:rsidR="00874404" w:rsidRPr="008B21BC" w:rsidRDefault="00874404" w:rsidP="001048D5">
      <w:pPr>
        <w:spacing w:after="0" w:line="360" w:lineRule="auto"/>
        <w:ind w:firstLine="709"/>
        <w:jc w:val="both"/>
        <w:rPr>
          <w:rFonts w:ascii="Times New Roman" w:hAnsi="Times New Roman"/>
          <w:i/>
          <w:sz w:val="28"/>
          <w:szCs w:val="28"/>
        </w:rPr>
      </w:pPr>
      <w:r w:rsidRPr="008B21BC">
        <w:rPr>
          <w:rFonts w:ascii="Times New Roman" w:hAnsi="Times New Roman"/>
          <w:b/>
          <w:sz w:val="28"/>
          <w:szCs w:val="28"/>
        </w:rPr>
        <w:t xml:space="preserve">Предложена </w:t>
      </w:r>
      <w:r w:rsidRPr="008B21BC">
        <w:rPr>
          <w:rFonts w:ascii="Times New Roman" w:hAnsi="Times New Roman"/>
          <w:sz w:val="28"/>
          <w:szCs w:val="28"/>
        </w:rPr>
        <w:t xml:space="preserve">система для использования белка-Аргонавта из бактерии </w:t>
      </w:r>
      <w:r w:rsidRPr="008B21BC">
        <w:rPr>
          <w:rFonts w:ascii="Times New Roman" w:hAnsi="Times New Roman"/>
          <w:i/>
          <w:sz w:val="28"/>
          <w:szCs w:val="28"/>
        </w:rPr>
        <w:t>Kurthia massiliensis</w:t>
      </w:r>
      <w:r w:rsidRPr="008B21BC">
        <w:rPr>
          <w:rFonts w:ascii="Times New Roman" w:hAnsi="Times New Roman"/>
          <w:sz w:val="28"/>
          <w:szCs w:val="28"/>
        </w:rPr>
        <w:t xml:space="preserve"> (KmaAgo) для направленного расщепления плазмидной ДНК и структурированной РНК с помощью ДНК-гидов </w:t>
      </w:r>
      <w:r w:rsidRPr="008B21BC">
        <w:rPr>
          <w:rFonts w:ascii="Times New Roman" w:hAnsi="Times New Roman"/>
          <w:i/>
          <w:sz w:val="28"/>
          <w:szCs w:val="28"/>
          <w:lang w:val="en-US"/>
        </w:rPr>
        <w:t>in</w:t>
      </w:r>
      <w:r w:rsidRPr="008B21BC">
        <w:rPr>
          <w:rFonts w:ascii="Times New Roman" w:hAnsi="Times New Roman"/>
          <w:i/>
          <w:sz w:val="28"/>
          <w:szCs w:val="28"/>
        </w:rPr>
        <w:t xml:space="preserve"> </w:t>
      </w:r>
      <w:r w:rsidRPr="008B21BC">
        <w:rPr>
          <w:rFonts w:ascii="Times New Roman" w:hAnsi="Times New Roman"/>
          <w:i/>
          <w:sz w:val="28"/>
          <w:szCs w:val="28"/>
          <w:lang w:val="en-US"/>
        </w:rPr>
        <w:t>vitro</w:t>
      </w:r>
      <w:r w:rsidRPr="008B21BC">
        <w:rPr>
          <w:rFonts w:ascii="Times New Roman" w:hAnsi="Times New Roman"/>
          <w:i/>
          <w:sz w:val="28"/>
          <w:szCs w:val="28"/>
        </w:rPr>
        <w:t>.</w:t>
      </w:r>
    </w:p>
    <w:p w:rsidR="00874404" w:rsidRPr="008B21BC" w:rsidRDefault="00874404" w:rsidP="004F7248">
      <w:pPr>
        <w:autoSpaceDE w:val="0"/>
        <w:autoSpaceDN w:val="0"/>
        <w:adjustRightInd w:val="0"/>
        <w:spacing w:after="0" w:line="360" w:lineRule="auto"/>
        <w:ind w:firstLine="709"/>
        <w:jc w:val="both"/>
        <w:outlineLvl w:val="0"/>
        <w:rPr>
          <w:rFonts w:ascii="Times New Roman" w:hAnsi="Times New Roman"/>
          <w:b/>
          <w:sz w:val="28"/>
          <w:szCs w:val="28"/>
        </w:rPr>
      </w:pPr>
      <w:r w:rsidRPr="008B21BC">
        <w:rPr>
          <w:rFonts w:ascii="Times New Roman" w:hAnsi="Times New Roman"/>
          <w:b/>
          <w:sz w:val="28"/>
          <w:szCs w:val="28"/>
        </w:rPr>
        <w:t>Теоретическая значимость исследования обоснована тем, что:</w:t>
      </w:r>
    </w:p>
    <w:p w:rsidR="00874404" w:rsidRPr="008B21BC" w:rsidRDefault="00874404" w:rsidP="001048D5">
      <w:pPr>
        <w:spacing w:after="0" w:line="360" w:lineRule="auto"/>
        <w:ind w:firstLine="426"/>
        <w:jc w:val="both"/>
        <w:rPr>
          <w:rFonts w:ascii="Times New Roman" w:hAnsi="Times New Roman"/>
          <w:sz w:val="28"/>
          <w:szCs w:val="28"/>
        </w:rPr>
      </w:pPr>
      <w:r w:rsidRPr="008B21BC">
        <w:rPr>
          <w:rFonts w:ascii="Times New Roman" w:hAnsi="Times New Roman"/>
          <w:b/>
          <w:sz w:val="28"/>
          <w:szCs w:val="28"/>
        </w:rPr>
        <w:t>Доказано</w:t>
      </w:r>
      <w:r w:rsidRPr="008B21BC">
        <w:rPr>
          <w:rFonts w:ascii="Times New Roman" w:hAnsi="Times New Roman"/>
          <w:sz w:val="28"/>
          <w:szCs w:val="28"/>
        </w:rPr>
        <w:t xml:space="preserve">, что четыре Аргонавта являются ДНК-зависимыми ДНК-нуклеазами, один – ДНК-зависимой РНК-нуклеазой, а KmaAgo способен использовать как ДНК, так и РНК-гиды для разрезания ДНК- и РНК-мишеней. </w:t>
      </w:r>
    </w:p>
    <w:p w:rsidR="00874404" w:rsidRPr="008B21BC" w:rsidRDefault="00874404" w:rsidP="001048D5">
      <w:pPr>
        <w:spacing w:after="0" w:line="360" w:lineRule="auto"/>
        <w:ind w:firstLine="426"/>
        <w:jc w:val="both"/>
        <w:rPr>
          <w:rFonts w:ascii="Times New Roman" w:hAnsi="Times New Roman"/>
          <w:b/>
          <w:sz w:val="28"/>
          <w:szCs w:val="28"/>
        </w:rPr>
      </w:pPr>
      <w:r w:rsidRPr="008B21BC">
        <w:rPr>
          <w:rFonts w:ascii="Times New Roman" w:hAnsi="Times New Roman"/>
          <w:sz w:val="28"/>
          <w:szCs w:val="28"/>
        </w:rPr>
        <w:t>Применительно к проблематике диссертации результативно использован комплекс существующих современных методов молекулярной биологии и генетики. Многие из них были успешно оптимизированы под конкретные исследования.</w:t>
      </w:r>
    </w:p>
    <w:p w:rsidR="00874404" w:rsidRPr="008B21BC" w:rsidRDefault="00874404" w:rsidP="001048D5">
      <w:pPr>
        <w:spacing w:after="0" w:line="360" w:lineRule="auto"/>
        <w:ind w:firstLine="709"/>
        <w:jc w:val="both"/>
        <w:rPr>
          <w:rFonts w:ascii="Times New Roman" w:hAnsi="Times New Roman"/>
          <w:sz w:val="28"/>
          <w:szCs w:val="28"/>
          <w:shd w:val="clear" w:color="auto" w:fill="FFFFFF"/>
        </w:rPr>
      </w:pPr>
      <w:r w:rsidRPr="008B21BC">
        <w:rPr>
          <w:rFonts w:ascii="Times New Roman" w:hAnsi="Times New Roman"/>
          <w:b/>
          <w:sz w:val="28"/>
          <w:szCs w:val="28"/>
        </w:rPr>
        <w:t>Изучены</w:t>
      </w:r>
      <w:r w:rsidRPr="008B21BC">
        <w:rPr>
          <w:rFonts w:ascii="Times New Roman" w:hAnsi="Times New Roman"/>
          <w:sz w:val="28"/>
          <w:szCs w:val="28"/>
        </w:rPr>
        <w:t xml:space="preserve"> короткие ДНК, ассоциированные с KmaAgo при экспрессии в </w:t>
      </w:r>
      <w:r w:rsidRPr="008B21BC">
        <w:rPr>
          <w:rFonts w:ascii="Times New Roman" w:hAnsi="Times New Roman"/>
          <w:i/>
          <w:sz w:val="28"/>
          <w:szCs w:val="28"/>
        </w:rPr>
        <w:t xml:space="preserve">Е. </w:t>
      </w:r>
      <w:r w:rsidRPr="008B21BC">
        <w:rPr>
          <w:rFonts w:ascii="Times New Roman" w:hAnsi="Times New Roman"/>
          <w:i/>
          <w:sz w:val="28"/>
          <w:szCs w:val="28"/>
          <w:lang w:val="en-US"/>
        </w:rPr>
        <w:t>coli</w:t>
      </w:r>
      <w:r w:rsidRPr="008B21BC">
        <w:rPr>
          <w:rFonts w:ascii="Times New Roman" w:hAnsi="Times New Roman"/>
          <w:i/>
          <w:sz w:val="28"/>
          <w:szCs w:val="28"/>
        </w:rPr>
        <w:t xml:space="preserve">, </w:t>
      </w:r>
      <w:r w:rsidRPr="008B21BC">
        <w:rPr>
          <w:rFonts w:ascii="Times New Roman" w:hAnsi="Times New Roman"/>
          <w:sz w:val="28"/>
          <w:szCs w:val="28"/>
        </w:rPr>
        <w:t>влияние экспрессии на поддержание плазмид.</w:t>
      </w:r>
    </w:p>
    <w:p w:rsidR="00874404" w:rsidRPr="008B21BC" w:rsidRDefault="00874404" w:rsidP="001048D5">
      <w:pPr>
        <w:autoSpaceDE w:val="0"/>
        <w:autoSpaceDN w:val="0"/>
        <w:adjustRightInd w:val="0"/>
        <w:spacing w:after="0" w:line="360" w:lineRule="auto"/>
        <w:ind w:firstLine="709"/>
        <w:jc w:val="both"/>
        <w:rPr>
          <w:rFonts w:ascii="Times New Roman" w:hAnsi="Times New Roman"/>
          <w:b/>
          <w:sz w:val="28"/>
          <w:szCs w:val="28"/>
        </w:rPr>
      </w:pPr>
      <w:r w:rsidRPr="008B21BC">
        <w:rPr>
          <w:rFonts w:ascii="Times New Roman" w:hAnsi="Times New Roman"/>
          <w:b/>
          <w:sz w:val="28"/>
          <w:szCs w:val="28"/>
        </w:rPr>
        <w:t>Значение полученных соискателем результатов исследования для практики подтверждается тем, что:</w:t>
      </w:r>
    </w:p>
    <w:p w:rsidR="00874404" w:rsidRPr="008B21BC" w:rsidRDefault="00874404" w:rsidP="001048D5">
      <w:pPr>
        <w:spacing w:after="0" w:line="360" w:lineRule="auto"/>
        <w:ind w:firstLine="539"/>
        <w:jc w:val="both"/>
        <w:rPr>
          <w:rFonts w:ascii="Times New Roman" w:hAnsi="Times New Roman"/>
          <w:b/>
          <w:sz w:val="28"/>
          <w:szCs w:val="28"/>
        </w:rPr>
      </w:pPr>
      <w:r w:rsidRPr="008B21BC">
        <w:rPr>
          <w:rFonts w:ascii="Times New Roman" w:hAnsi="Times New Roman"/>
          <w:b/>
          <w:sz w:val="28"/>
          <w:szCs w:val="28"/>
        </w:rPr>
        <w:t>Определены</w:t>
      </w:r>
      <w:r w:rsidRPr="008B21BC">
        <w:rPr>
          <w:rFonts w:ascii="Times New Roman" w:hAnsi="Times New Roman"/>
          <w:bCs/>
          <w:sz w:val="28"/>
          <w:szCs w:val="28"/>
        </w:rPr>
        <w:t xml:space="preserve"> перспективы практического использования полученных данных для разработки новых инструментов для манипуляции с нуклеиновыми кислотами на основе исследованного белка </w:t>
      </w:r>
      <w:r w:rsidRPr="008B21BC">
        <w:rPr>
          <w:rFonts w:ascii="Times New Roman" w:hAnsi="Times New Roman"/>
          <w:sz w:val="28"/>
          <w:szCs w:val="28"/>
        </w:rPr>
        <w:t>KmaAgo</w:t>
      </w:r>
      <w:r w:rsidRPr="008B21BC">
        <w:rPr>
          <w:rFonts w:ascii="Times New Roman" w:hAnsi="Times New Roman"/>
          <w:bCs/>
          <w:sz w:val="28"/>
          <w:szCs w:val="28"/>
        </w:rPr>
        <w:t xml:space="preserve">. </w:t>
      </w:r>
    </w:p>
    <w:p w:rsidR="00874404" w:rsidRPr="008B21BC" w:rsidRDefault="00874404" w:rsidP="001048D5">
      <w:pPr>
        <w:spacing w:after="0" w:line="360" w:lineRule="auto"/>
        <w:ind w:firstLine="709"/>
        <w:jc w:val="both"/>
        <w:rPr>
          <w:rFonts w:ascii="Times New Roman" w:hAnsi="Times New Roman"/>
          <w:color w:val="000000"/>
          <w:sz w:val="28"/>
          <w:szCs w:val="28"/>
        </w:rPr>
      </w:pPr>
      <w:r w:rsidRPr="008B21BC">
        <w:rPr>
          <w:rFonts w:ascii="Times New Roman" w:hAnsi="Times New Roman"/>
          <w:b/>
          <w:sz w:val="28"/>
          <w:szCs w:val="28"/>
        </w:rPr>
        <w:t xml:space="preserve">Разработан </w:t>
      </w:r>
      <w:r w:rsidRPr="008B21BC">
        <w:rPr>
          <w:rFonts w:ascii="Times New Roman" w:hAnsi="Times New Roman"/>
          <w:color w:val="000000"/>
          <w:sz w:val="28"/>
          <w:szCs w:val="28"/>
        </w:rPr>
        <w:t xml:space="preserve">способ направленного расщепления двуцепочечной ДНК с помощью аргонавта </w:t>
      </w:r>
      <w:r w:rsidRPr="008B21BC">
        <w:rPr>
          <w:rFonts w:ascii="Times New Roman" w:hAnsi="Times New Roman"/>
          <w:sz w:val="28"/>
          <w:szCs w:val="28"/>
        </w:rPr>
        <w:t xml:space="preserve">KmaAgo, загруженного короткими ДНК-гидами, направленными к противоположным цепям. Определено оптимальное для наибольшей активности расщепления мишени взаиморасположение комплексов нуклеаза-гид. </w:t>
      </w:r>
    </w:p>
    <w:p w:rsidR="00874404" w:rsidRPr="008B21BC" w:rsidRDefault="00874404" w:rsidP="001048D5">
      <w:pPr>
        <w:spacing w:after="0" w:line="360" w:lineRule="auto"/>
        <w:ind w:firstLine="709"/>
        <w:jc w:val="both"/>
        <w:rPr>
          <w:rFonts w:ascii="Times New Roman" w:hAnsi="Times New Roman"/>
          <w:sz w:val="28"/>
          <w:szCs w:val="28"/>
        </w:rPr>
      </w:pPr>
      <w:r w:rsidRPr="008B21BC">
        <w:rPr>
          <w:rFonts w:ascii="Times New Roman" w:hAnsi="Times New Roman"/>
          <w:b/>
          <w:sz w:val="28"/>
          <w:szCs w:val="28"/>
        </w:rPr>
        <w:t xml:space="preserve">Представлен </w:t>
      </w:r>
      <w:r w:rsidRPr="008B21BC">
        <w:rPr>
          <w:rFonts w:ascii="Times New Roman" w:hAnsi="Times New Roman"/>
          <w:sz w:val="28"/>
          <w:szCs w:val="28"/>
        </w:rPr>
        <w:t xml:space="preserve">способ предсказания структуры высокоструктурированных молекул РНК на основе различий в эффективности расщепления с помощью </w:t>
      </w:r>
      <w:r w:rsidRPr="008B21BC">
        <w:rPr>
          <w:rFonts w:ascii="Times New Roman" w:hAnsi="Times New Roman"/>
          <w:sz w:val="28"/>
          <w:szCs w:val="28"/>
          <w:lang w:val="en-US"/>
        </w:rPr>
        <w:t>KmaAgo</w:t>
      </w:r>
      <w:r w:rsidRPr="008B21BC">
        <w:rPr>
          <w:rFonts w:ascii="Times New Roman" w:hAnsi="Times New Roman"/>
          <w:sz w:val="28"/>
          <w:szCs w:val="28"/>
        </w:rPr>
        <w:t>.</w:t>
      </w:r>
    </w:p>
    <w:p w:rsidR="00874404" w:rsidRPr="008B21BC" w:rsidRDefault="00874404" w:rsidP="004F7248">
      <w:pPr>
        <w:autoSpaceDE w:val="0"/>
        <w:autoSpaceDN w:val="0"/>
        <w:adjustRightInd w:val="0"/>
        <w:spacing w:after="0" w:line="360" w:lineRule="auto"/>
        <w:ind w:firstLine="709"/>
        <w:jc w:val="both"/>
        <w:outlineLvl w:val="0"/>
        <w:rPr>
          <w:rFonts w:ascii="Times New Roman" w:hAnsi="Times New Roman"/>
          <w:b/>
          <w:sz w:val="28"/>
          <w:szCs w:val="28"/>
        </w:rPr>
      </w:pPr>
      <w:r w:rsidRPr="008B21BC">
        <w:rPr>
          <w:rFonts w:ascii="Times New Roman" w:hAnsi="Times New Roman"/>
          <w:b/>
          <w:sz w:val="28"/>
          <w:szCs w:val="28"/>
        </w:rPr>
        <w:t>Оценка достоверности результатов исследования выявила:</w:t>
      </w:r>
    </w:p>
    <w:p w:rsidR="00874404" w:rsidRPr="008B21BC" w:rsidRDefault="00874404" w:rsidP="001048D5">
      <w:pPr>
        <w:pStyle w:val="ListParagraph"/>
        <w:spacing w:after="0" w:line="360" w:lineRule="auto"/>
        <w:ind w:left="0" w:firstLine="709"/>
        <w:jc w:val="both"/>
        <w:rPr>
          <w:rFonts w:ascii="Times New Roman" w:hAnsi="Times New Roman"/>
          <w:sz w:val="28"/>
          <w:szCs w:val="28"/>
        </w:rPr>
      </w:pPr>
      <w:r w:rsidRPr="008B21BC">
        <w:rPr>
          <w:rFonts w:ascii="Times New Roman" w:hAnsi="Times New Roman"/>
          <w:color w:val="000000"/>
          <w:sz w:val="28"/>
          <w:szCs w:val="28"/>
        </w:rPr>
        <w:t xml:space="preserve">Диссертационная работа выполнена на </w:t>
      </w:r>
      <w:r w:rsidRPr="008B21BC">
        <w:rPr>
          <w:rFonts w:ascii="Times New Roman" w:hAnsi="Times New Roman"/>
          <w:sz w:val="28"/>
          <w:szCs w:val="28"/>
        </w:rPr>
        <w:t xml:space="preserve">сертифицированном </w:t>
      </w:r>
      <w:r w:rsidRPr="008B21BC">
        <w:rPr>
          <w:rFonts w:ascii="Times New Roman" w:hAnsi="Times New Roman"/>
          <w:color w:val="000000"/>
          <w:sz w:val="28"/>
          <w:szCs w:val="28"/>
        </w:rPr>
        <w:t xml:space="preserve">оборудовании с использованием разнообразных современных методов молекулярной биологии. Результаты исследований показали высокую степень воспроизводимости. </w:t>
      </w:r>
      <w:r w:rsidRPr="008B21BC">
        <w:rPr>
          <w:rFonts w:ascii="Times New Roman" w:hAnsi="Times New Roman"/>
          <w:sz w:val="28"/>
          <w:szCs w:val="28"/>
        </w:rPr>
        <w:t xml:space="preserve">Теория согласуется с опубликованными данными о </w:t>
      </w:r>
      <w:r w:rsidRPr="008B21BC">
        <w:rPr>
          <w:rFonts w:ascii="Times New Roman" w:hAnsi="Times New Roman"/>
          <w:color w:val="000000"/>
          <w:sz w:val="28"/>
          <w:szCs w:val="28"/>
          <w:lang w:eastAsia="ko-KR"/>
        </w:rPr>
        <w:t>функциональных свойствах ранее исследованных прокариотических белков-Аргонавтов.</w:t>
      </w:r>
    </w:p>
    <w:p w:rsidR="00874404" w:rsidRPr="008B21BC" w:rsidRDefault="00874404" w:rsidP="001048D5">
      <w:pPr>
        <w:autoSpaceDE w:val="0"/>
        <w:autoSpaceDN w:val="0"/>
        <w:adjustRightInd w:val="0"/>
        <w:spacing w:after="0" w:line="360" w:lineRule="auto"/>
        <w:ind w:firstLine="709"/>
        <w:jc w:val="both"/>
        <w:rPr>
          <w:rFonts w:ascii="Times New Roman" w:hAnsi="Times New Roman"/>
          <w:sz w:val="28"/>
          <w:szCs w:val="28"/>
        </w:rPr>
      </w:pPr>
      <w:r w:rsidRPr="008B21BC">
        <w:rPr>
          <w:rFonts w:ascii="Times New Roman" w:hAnsi="Times New Roman"/>
          <w:sz w:val="28"/>
          <w:szCs w:val="28"/>
        </w:rPr>
        <w:t>Диссертационная работа Е.В. Кропочевой является законченной научно-квалификационной работой, а достоверность полученных в ходе нее результатов и сделанных на их основании выводов не вызывает сомнений.</w:t>
      </w:r>
    </w:p>
    <w:p w:rsidR="00874404" w:rsidRPr="008B21BC" w:rsidRDefault="00874404" w:rsidP="004F7248">
      <w:pPr>
        <w:autoSpaceDE w:val="0"/>
        <w:autoSpaceDN w:val="0"/>
        <w:adjustRightInd w:val="0"/>
        <w:spacing w:after="0" w:line="360" w:lineRule="auto"/>
        <w:ind w:firstLine="709"/>
        <w:jc w:val="both"/>
        <w:outlineLvl w:val="0"/>
        <w:rPr>
          <w:rFonts w:ascii="Times New Roman" w:hAnsi="Times New Roman"/>
          <w:b/>
          <w:sz w:val="28"/>
          <w:szCs w:val="28"/>
        </w:rPr>
      </w:pPr>
      <w:r w:rsidRPr="008B21BC">
        <w:rPr>
          <w:rFonts w:ascii="Times New Roman" w:hAnsi="Times New Roman"/>
          <w:b/>
          <w:sz w:val="28"/>
          <w:szCs w:val="28"/>
        </w:rPr>
        <w:t>Личный вклад соискателя:</w:t>
      </w:r>
    </w:p>
    <w:p w:rsidR="00874404" w:rsidRPr="008B21BC" w:rsidRDefault="00874404" w:rsidP="001048D5">
      <w:pPr>
        <w:autoSpaceDE w:val="0"/>
        <w:autoSpaceDN w:val="0"/>
        <w:adjustRightInd w:val="0"/>
        <w:spacing w:after="0" w:line="360" w:lineRule="auto"/>
        <w:ind w:firstLine="709"/>
        <w:jc w:val="both"/>
        <w:rPr>
          <w:rFonts w:ascii="Times New Roman" w:hAnsi="Times New Roman"/>
          <w:color w:val="000000"/>
          <w:sz w:val="28"/>
          <w:szCs w:val="28"/>
        </w:rPr>
      </w:pPr>
      <w:r w:rsidRPr="008B21BC">
        <w:rPr>
          <w:rFonts w:ascii="Times New Roman" w:hAnsi="Times New Roman"/>
          <w:color w:val="000000"/>
          <w:sz w:val="28"/>
          <w:szCs w:val="28"/>
        </w:rPr>
        <w:t>Все ключевые эксперименты: создание генно-инженерных конструкций для экспрессии белков KmaAgo, RslAgo, EmaAgo в клетках кишечной палочки, подбор условий и хроматографическая очистка белков, изучение нуклеазной активности белков-Аргонавтов, подбор оптимальных условий для расщепления одноцепочечных ДНК и РНК, плазмидной ДНК и структурированной РНК Аргонавтом KmaAgo, анализ влияния экспрессии KmaAgo на рост клеток кишечной палочки и поддержание плазмид, выделение коротких нуклеиновых кислот, ассоциированных с KmaAgo в клетках кишечной палочки и подготовка библиотек для высокопроизводительного секвенирования. Некоторые плазмиды и препараты белков (</w:t>
      </w:r>
      <w:r w:rsidRPr="008B21BC">
        <w:rPr>
          <w:rFonts w:ascii="Times New Roman" w:hAnsi="Times New Roman"/>
          <w:color w:val="000000"/>
          <w:sz w:val="28"/>
          <w:szCs w:val="28"/>
          <w:lang w:val="en-US"/>
        </w:rPr>
        <w:t>MaeAgo</w:t>
      </w:r>
      <w:r w:rsidRPr="008B21BC">
        <w:rPr>
          <w:rFonts w:ascii="Times New Roman" w:hAnsi="Times New Roman"/>
          <w:color w:val="000000"/>
          <w:sz w:val="28"/>
          <w:szCs w:val="28"/>
        </w:rPr>
        <w:t xml:space="preserve">, CepAgo, CmiAgo), упоминаемые в работе, предоставлены Кузьменко А.В. </w:t>
      </w:r>
      <w:r w:rsidRPr="008B21BC">
        <w:rPr>
          <w:rFonts w:ascii="Times New Roman" w:hAnsi="Times New Roman"/>
          <w:bCs/>
          <w:sz w:val="28"/>
          <w:szCs w:val="28"/>
        </w:rPr>
        <w:t>Биоинформатический анализ данных высокопроизводительного секвенирования библиотек коротких ДНК был выполнен совместно с сотрудниками Лаборатории биологии РНК и эпигенетики НИЦ «Курчатовский институт» - ИМГ Кузьменко А.В. и Рязанским С.С.</w:t>
      </w:r>
      <w:r w:rsidRPr="008B21BC">
        <w:rPr>
          <w:rFonts w:ascii="Times New Roman" w:hAnsi="Times New Roman"/>
          <w:color w:val="000000"/>
          <w:sz w:val="28"/>
          <w:szCs w:val="28"/>
        </w:rPr>
        <w:t xml:space="preserve"> Соискатель лично участвовал в апробации результатов на конференциях и в </w:t>
      </w:r>
      <w:r w:rsidRPr="008B21BC">
        <w:rPr>
          <w:rFonts w:ascii="Times New Roman" w:hAnsi="Times New Roman"/>
          <w:bCs/>
          <w:sz w:val="28"/>
          <w:szCs w:val="28"/>
        </w:rPr>
        <w:t>подготовке научных публикаций по теме диссертации.</w:t>
      </w:r>
    </w:p>
    <w:p w:rsidR="00874404" w:rsidRPr="008B21BC" w:rsidRDefault="00874404" w:rsidP="00560460">
      <w:pPr>
        <w:spacing w:after="0" w:line="360" w:lineRule="auto"/>
        <w:ind w:firstLine="709"/>
        <w:jc w:val="both"/>
        <w:rPr>
          <w:rFonts w:ascii="Times New Roman" w:hAnsi="Times New Roman"/>
          <w:sz w:val="28"/>
          <w:szCs w:val="28"/>
        </w:rPr>
      </w:pPr>
      <w:r w:rsidRPr="008B21BC">
        <w:rPr>
          <w:rFonts w:ascii="Times New Roman" w:hAnsi="Times New Roman"/>
          <w:sz w:val="28"/>
          <w:szCs w:val="28"/>
        </w:rPr>
        <w:t>В ходе защиты диссертации были высказаны следующие замечания:</w:t>
      </w:r>
    </w:p>
    <w:p w:rsidR="00874404" w:rsidRPr="008B21BC" w:rsidRDefault="00874404" w:rsidP="00C402C6">
      <w:pPr>
        <w:spacing w:after="0" w:line="360" w:lineRule="auto"/>
        <w:ind w:firstLine="567"/>
        <w:jc w:val="both"/>
        <w:rPr>
          <w:rFonts w:ascii="Times New Roman" w:hAnsi="Times New Roman"/>
          <w:i/>
          <w:iCs/>
          <w:sz w:val="28"/>
          <w:szCs w:val="28"/>
        </w:rPr>
      </w:pPr>
      <w:r w:rsidRPr="008B21BC">
        <w:rPr>
          <w:rFonts w:ascii="Times New Roman" w:hAnsi="Times New Roman"/>
          <w:i/>
          <w:iCs/>
          <w:sz w:val="28"/>
          <w:szCs w:val="28"/>
        </w:rPr>
        <w:t>Ведущая организация ИОГен РАН отметила, что:</w:t>
      </w:r>
    </w:p>
    <w:p w:rsidR="00874404" w:rsidRPr="008B21BC" w:rsidRDefault="00874404" w:rsidP="00FF37C5">
      <w:pPr>
        <w:spacing w:after="0" w:line="360" w:lineRule="auto"/>
        <w:ind w:firstLine="567"/>
        <w:jc w:val="both"/>
        <w:rPr>
          <w:rFonts w:ascii="Times New Roman" w:hAnsi="Times New Roman"/>
          <w:iCs/>
          <w:sz w:val="28"/>
          <w:szCs w:val="28"/>
        </w:rPr>
      </w:pPr>
      <w:r w:rsidRPr="008B21BC">
        <w:rPr>
          <w:rFonts w:ascii="Times New Roman" w:hAnsi="Times New Roman"/>
          <w:iCs/>
          <w:sz w:val="28"/>
          <w:szCs w:val="28"/>
        </w:rPr>
        <w:t xml:space="preserve">1.  на рис. 9 для белка KmaAgo плохо различимы РНК-мишени и продукты их расщепления (дорожки 8 и 9), в то же время, автор на основе этих данных выбирает направление дальнейшей работы; </w:t>
      </w:r>
    </w:p>
    <w:p w:rsidR="00874404" w:rsidRPr="008B21BC" w:rsidRDefault="00874404" w:rsidP="00FF37C5">
      <w:pPr>
        <w:spacing w:after="0" w:line="360" w:lineRule="auto"/>
        <w:ind w:firstLine="567"/>
        <w:jc w:val="both"/>
        <w:rPr>
          <w:rFonts w:ascii="Times New Roman" w:hAnsi="Times New Roman"/>
          <w:iCs/>
          <w:sz w:val="28"/>
          <w:szCs w:val="28"/>
        </w:rPr>
      </w:pPr>
      <w:r w:rsidRPr="008B21BC">
        <w:rPr>
          <w:rFonts w:ascii="Times New Roman" w:hAnsi="Times New Roman"/>
          <w:iCs/>
          <w:sz w:val="28"/>
          <w:szCs w:val="28"/>
        </w:rPr>
        <w:t xml:space="preserve">2.  на с. 84. для белка RslAgo из </w:t>
      </w:r>
      <w:r w:rsidRPr="008B21BC">
        <w:rPr>
          <w:rFonts w:ascii="Times New Roman" w:hAnsi="Times New Roman"/>
          <w:i/>
          <w:iCs/>
          <w:sz w:val="28"/>
          <w:szCs w:val="28"/>
        </w:rPr>
        <w:t>Runella slithyformis</w:t>
      </w:r>
      <w:r w:rsidRPr="008B21BC">
        <w:rPr>
          <w:rFonts w:ascii="Times New Roman" w:hAnsi="Times New Roman"/>
          <w:iCs/>
          <w:sz w:val="28"/>
          <w:szCs w:val="28"/>
        </w:rPr>
        <w:t xml:space="preserve"> не указан его идентификационный номер из базы данных белков;</w:t>
      </w:r>
    </w:p>
    <w:p w:rsidR="00874404" w:rsidRPr="008B21BC" w:rsidRDefault="00874404" w:rsidP="00FF37C5">
      <w:pPr>
        <w:spacing w:after="0" w:line="360" w:lineRule="auto"/>
        <w:ind w:firstLine="567"/>
        <w:jc w:val="both"/>
        <w:rPr>
          <w:rFonts w:ascii="Times New Roman" w:hAnsi="Times New Roman"/>
          <w:iCs/>
          <w:sz w:val="28"/>
          <w:szCs w:val="28"/>
        </w:rPr>
      </w:pPr>
      <w:r w:rsidRPr="008B21BC">
        <w:rPr>
          <w:rFonts w:ascii="Times New Roman" w:hAnsi="Times New Roman"/>
          <w:iCs/>
          <w:sz w:val="28"/>
          <w:szCs w:val="28"/>
        </w:rPr>
        <w:t xml:space="preserve">3. не все использованные сокращения вынесены в список сокращений, например RISC, SSB, сокращения видов малых РНК и др.; </w:t>
      </w:r>
    </w:p>
    <w:p w:rsidR="00874404" w:rsidRPr="008B21BC" w:rsidRDefault="00874404" w:rsidP="00FF37C5">
      <w:pPr>
        <w:spacing w:after="0" w:line="360" w:lineRule="auto"/>
        <w:ind w:firstLine="567"/>
        <w:jc w:val="both"/>
        <w:rPr>
          <w:rFonts w:ascii="Times New Roman" w:hAnsi="Times New Roman"/>
          <w:iCs/>
          <w:sz w:val="28"/>
          <w:szCs w:val="28"/>
        </w:rPr>
      </w:pPr>
      <w:r w:rsidRPr="008B21BC">
        <w:rPr>
          <w:rFonts w:ascii="Times New Roman" w:hAnsi="Times New Roman"/>
          <w:iCs/>
          <w:sz w:val="28"/>
          <w:szCs w:val="28"/>
        </w:rPr>
        <w:t xml:space="preserve">4. в разделе Материалы и методы не всегда указана концентрация использованных растворов, к примеру на с. 60 сказано «добавляли персульфат аммония (10 мкл на 1 мл раствора)», но не указана концентрация стокового раствора; </w:t>
      </w:r>
    </w:p>
    <w:p w:rsidR="00874404" w:rsidRPr="008B21BC" w:rsidRDefault="00874404" w:rsidP="00FF37C5">
      <w:pPr>
        <w:spacing w:after="0" w:line="360" w:lineRule="auto"/>
        <w:ind w:firstLine="567"/>
        <w:jc w:val="both"/>
        <w:rPr>
          <w:rFonts w:ascii="Times New Roman" w:hAnsi="Times New Roman"/>
          <w:iCs/>
          <w:sz w:val="28"/>
          <w:szCs w:val="28"/>
        </w:rPr>
      </w:pPr>
      <w:r w:rsidRPr="008B21BC">
        <w:rPr>
          <w:rFonts w:ascii="Times New Roman" w:hAnsi="Times New Roman"/>
          <w:iCs/>
          <w:sz w:val="28"/>
          <w:szCs w:val="28"/>
        </w:rPr>
        <w:t xml:space="preserve">5. по тексту работы встречаются два варианта обозначения основного объекта исследования – аргонавта из бактерии </w:t>
      </w:r>
      <w:r w:rsidRPr="008B21BC">
        <w:rPr>
          <w:rFonts w:ascii="Times New Roman" w:hAnsi="Times New Roman"/>
          <w:i/>
          <w:iCs/>
          <w:sz w:val="28"/>
          <w:szCs w:val="28"/>
        </w:rPr>
        <w:t>K. massiliensis</w:t>
      </w:r>
      <w:r w:rsidRPr="008B21BC">
        <w:rPr>
          <w:rFonts w:ascii="Times New Roman" w:hAnsi="Times New Roman"/>
          <w:iCs/>
          <w:sz w:val="28"/>
          <w:szCs w:val="28"/>
        </w:rPr>
        <w:t xml:space="preserve"> – KmaAgo и KmAgo;</w:t>
      </w:r>
    </w:p>
    <w:p w:rsidR="00874404" w:rsidRPr="008B21BC" w:rsidRDefault="00874404" w:rsidP="00FF37C5">
      <w:pPr>
        <w:spacing w:after="0" w:line="360" w:lineRule="auto"/>
        <w:ind w:firstLine="567"/>
        <w:jc w:val="both"/>
        <w:rPr>
          <w:rFonts w:ascii="Times New Roman" w:hAnsi="Times New Roman"/>
          <w:iCs/>
          <w:sz w:val="28"/>
          <w:szCs w:val="28"/>
        </w:rPr>
      </w:pPr>
      <w:r w:rsidRPr="008B21BC">
        <w:rPr>
          <w:rFonts w:ascii="Times New Roman" w:hAnsi="Times New Roman"/>
          <w:iCs/>
          <w:sz w:val="28"/>
          <w:szCs w:val="28"/>
        </w:rPr>
        <w:t>6. подписи на многих рисунках значительно мельче, чем основной текст работы</w:t>
      </w:r>
    </w:p>
    <w:p w:rsidR="00874404" w:rsidRPr="008B21BC" w:rsidRDefault="00874404" w:rsidP="005974B0">
      <w:pPr>
        <w:spacing w:after="0" w:line="360" w:lineRule="auto"/>
        <w:ind w:firstLine="567"/>
        <w:jc w:val="both"/>
        <w:rPr>
          <w:rFonts w:ascii="Times New Roman" w:hAnsi="Times New Roman"/>
          <w:i/>
          <w:sz w:val="28"/>
          <w:szCs w:val="28"/>
        </w:rPr>
      </w:pPr>
      <w:r w:rsidRPr="008B21BC">
        <w:rPr>
          <w:rFonts w:ascii="Times New Roman" w:hAnsi="Times New Roman"/>
          <w:i/>
          <w:iCs/>
          <w:sz w:val="28"/>
          <w:szCs w:val="28"/>
        </w:rPr>
        <w:t>Соискатель Кропочева Е.В. согласилась с замечаниями ведущей организации 2-6</w:t>
      </w:r>
      <w:r w:rsidRPr="008B21BC">
        <w:rPr>
          <w:rFonts w:ascii="Times New Roman" w:hAnsi="Times New Roman"/>
          <w:sz w:val="28"/>
          <w:szCs w:val="28"/>
        </w:rPr>
        <w:t xml:space="preserve">, </w:t>
      </w:r>
      <w:r w:rsidRPr="008B21BC">
        <w:rPr>
          <w:rFonts w:ascii="Times New Roman" w:hAnsi="Times New Roman"/>
          <w:i/>
          <w:sz w:val="28"/>
          <w:szCs w:val="28"/>
        </w:rPr>
        <w:t>а</w:t>
      </w:r>
      <w:r w:rsidRPr="008B21BC">
        <w:rPr>
          <w:rFonts w:ascii="Times New Roman" w:hAnsi="Times New Roman"/>
          <w:i/>
          <w:iCs/>
          <w:sz w:val="28"/>
          <w:szCs w:val="28"/>
        </w:rPr>
        <w:t xml:space="preserve"> </w:t>
      </w:r>
      <w:r w:rsidRPr="008B21BC">
        <w:rPr>
          <w:rFonts w:ascii="Times New Roman" w:hAnsi="Times New Roman"/>
          <w:i/>
          <w:sz w:val="28"/>
          <w:szCs w:val="28"/>
        </w:rPr>
        <w:t>также дала следующие пояснения по поводу замечания 1:</w:t>
      </w:r>
    </w:p>
    <w:p w:rsidR="00874404" w:rsidRPr="008B21BC" w:rsidRDefault="00874404" w:rsidP="00A00AED">
      <w:pPr>
        <w:pStyle w:val="ListParagraph"/>
        <w:numPr>
          <w:ilvl w:val="0"/>
          <w:numId w:val="21"/>
        </w:numPr>
        <w:spacing w:after="0" w:line="360" w:lineRule="auto"/>
        <w:jc w:val="both"/>
        <w:rPr>
          <w:rFonts w:ascii="Times New Roman" w:hAnsi="Times New Roman"/>
          <w:sz w:val="28"/>
          <w:szCs w:val="28"/>
        </w:rPr>
      </w:pPr>
      <w:r w:rsidRPr="008B21BC">
        <w:rPr>
          <w:rFonts w:ascii="Times New Roman" w:hAnsi="Times New Roman"/>
          <w:sz w:val="28"/>
          <w:szCs w:val="28"/>
        </w:rPr>
        <w:t xml:space="preserve">Согласна с замечанием. На дополнительном слайде продемонстрирую электрофореграмму с использованием более точного способа детекции нуклеиновых кислот – радиоактивного мечения изотопом фосфора </w:t>
      </w:r>
      <w:r w:rsidRPr="008B21BC">
        <w:rPr>
          <w:rFonts w:ascii="Times New Roman" w:hAnsi="Times New Roman"/>
          <w:sz w:val="28"/>
          <w:szCs w:val="28"/>
          <w:lang w:val="en-US"/>
        </w:rPr>
        <w:t>P</w:t>
      </w:r>
      <w:r w:rsidRPr="008B21BC">
        <w:rPr>
          <w:rFonts w:ascii="Times New Roman" w:hAnsi="Times New Roman"/>
          <w:sz w:val="28"/>
          <w:szCs w:val="28"/>
          <w:vertAlign w:val="superscript"/>
        </w:rPr>
        <w:t>32</w:t>
      </w:r>
      <w:r w:rsidRPr="008B21BC">
        <w:rPr>
          <w:rFonts w:ascii="Times New Roman" w:hAnsi="Times New Roman"/>
          <w:sz w:val="28"/>
          <w:szCs w:val="28"/>
        </w:rPr>
        <w:t xml:space="preserve">. Как видно из слайда расщепление РНК успешно осуществляется исследуемым белком с образованием продукта ожидаемой длины. </w:t>
      </w:r>
    </w:p>
    <w:p w:rsidR="00874404" w:rsidRPr="008B21BC" w:rsidRDefault="00874404" w:rsidP="00B134B1">
      <w:pPr>
        <w:spacing w:after="0" w:line="360" w:lineRule="auto"/>
        <w:ind w:firstLine="567"/>
        <w:jc w:val="both"/>
        <w:rPr>
          <w:rFonts w:ascii="Times New Roman" w:hAnsi="Times New Roman"/>
          <w:i/>
          <w:iCs/>
          <w:sz w:val="28"/>
          <w:szCs w:val="28"/>
        </w:rPr>
      </w:pPr>
      <w:r w:rsidRPr="008B21BC">
        <w:rPr>
          <w:rFonts w:ascii="Times New Roman" w:hAnsi="Times New Roman"/>
          <w:i/>
          <w:iCs/>
          <w:sz w:val="28"/>
          <w:szCs w:val="28"/>
        </w:rPr>
        <w:t>В отзыве официального оппонента, доктора биологических наук Лазарева Василия Николаевича отмечается, что:</w:t>
      </w:r>
    </w:p>
    <w:p w:rsidR="00874404" w:rsidRPr="008B21BC" w:rsidRDefault="00874404" w:rsidP="006B2D78">
      <w:pPr>
        <w:numPr>
          <w:ilvl w:val="0"/>
          <w:numId w:val="27"/>
        </w:numPr>
        <w:spacing w:after="0" w:line="360" w:lineRule="auto"/>
        <w:ind w:left="1077" w:hanging="357"/>
        <w:jc w:val="both"/>
        <w:rPr>
          <w:rFonts w:ascii="Times New Roman" w:hAnsi="Times New Roman"/>
          <w:sz w:val="28"/>
          <w:szCs w:val="26"/>
        </w:rPr>
      </w:pPr>
      <w:r w:rsidRPr="008B21BC">
        <w:rPr>
          <w:rFonts w:ascii="Times New Roman" w:hAnsi="Times New Roman"/>
          <w:sz w:val="28"/>
          <w:szCs w:val="26"/>
        </w:rPr>
        <w:t xml:space="preserve">На стр. 8 в задачах исследования планировалось получить шесть рекомбинантных белков из разных мезофильных бактерий. Однако на стр.86 сказано, что «Препараты Аргонавтов из </w:t>
      </w:r>
      <w:r w:rsidRPr="008B21BC">
        <w:rPr>
          <w:rFonts w:ascii="Times New Roman" w:hAnsi="Times New Roman"/>
          <w:i/>
          <w:iCs/>
          <w:sz w:val="28"/>
          <w:szCs w:val="26"/>
        </w:rPr>
        <w:t xml:space="preserve">Microcystis aeruginosa </w:t>
      </w:r>
      <w:r w:rsidRPr="008B21BC">
        <w:rPr>
          <w:rFonts w:ascii="Times New Roman" w:hAnsi="Times New Roman"/>
          <w:sz w:val="28"/>
          <w:szCs w:val="26"/>
        </w:rPr>
        <w:t xml:space="preserve">(MaeAgo), </w:t>
      </w:r>
      <w:r w:rsidRPr="008B21BC">
        <w:rPr>
          <w:rFonts w:ascii="Times New Roman" w:hAnsi="Times New Roman"/>
          <w:i/>
          <w:iCs/>
          <w:sz w:val="28"/>
          <w:szCs w:val="26"/>
        </w:rPr>
        <w:t>Chamaesiphon minutu</w:t>
      </w:r>
      <w:r w:rsidRPr="008B21BC">
        <w:rPr>
          <w:rFonts w:ascii="Times New Roman" w:hAnsi="Times New Roman"/>
          <w:sz w:val="28"/>
          <w:szCs w:val="26"/>
        </w:rPr>
        <w:t xml:space="preserve">s (CmiAgo) и </w:t>
      </w:r>
      <w:r w:rsidRPr="008B21BC">
        <w:rPr>
          <w:rFonts w:ascii="Times New Roman" w:hAnsi="Times New Roman"/>
          <w:i/>
          <w:iCs/>
          <w:sz w:val="28"/>
          <w:szCs w:val="26"/>
        </w:rPr>
        <w:t xml:space="preserve">Crinalium epipsammum </w:t>
      </w:r>
      <w:r w:rsidRPr="008B21BC">
        <w:rPr>
          <w:rFonts w:ascii="Times New Roman" w:hAnsi="Times New Roman"/>
          <w:sz w:val="28"/>
          <w:szCs w:val="26"/>
        </w:rPr>
        <w:t xml:space="preserve">(CepAgo) были получены в нашей лаборатории ранее». </w:t>
      </w:r>
    </w:p>
    <w:p w:rsidR="00874404" w:rsidRPr="008B21BC" w:rsidRDefault="00874404" w:rsidP="006B2D78">
      <w:pPr>
        <w:numPr>
          <w:ilvl w:val="0"/>
          <w:numId w:val="27"/>
        </w:numPr>
        <w:spacing w:after="0" w:line="360" w:lineRule="auto"/>
        <w:ind w:left="1077" w:hanging="357"/>
        <w:jc w:val="both"/>
        <w:rPr>
          <w:rFonts w:ascii="Times New Roman" w:hAnsi="Times New Roman"/>
          <w:sz w:val="28"/>
          <w:szCs w:val="26"/>
        </w:rPr>
      </w:pPr>
      <w:r w:rsidRPr="008B21BC">
        <w:rPr>
          <w:rFonts w:ascii="Times New Roman" w:hAnsi="Times New Roman"/>
          <w:sz w:val="28"/>
          <w:szCs w:val="26"/>
        </w:rPr>
        <w:t xml:space="preserve">Три рекомбинантных белка, для которых описано получение, выделялись разными способами. Все три белка накапливаются, по-видимому, в растворимой форме (об этом прямо не сказано, но вытекает из описаний экспериментов) и имеют His-tag. Вполне очевидным было бы выделять их по общей методике, но причины, по которым белки выделялись по разному, в работе никак не комментируются и не обсуждаются. </w:t>
      </w:r>
    </w:p>
    <w:p w:rsidR="00874404" w:rsidRPr="008B21BC" w:rsidRDefault="00874404" w:rsidP="006B2D78">
      <w:pPr>
        <w:numPr>
          <w:ilvl w:val="0"/>
          <w:numId w:val="27"/>
        </w:numPr>
        <w:spacing w:after="0" w:line="360" w:lineRule="auto"/>
        <w:jc w:val="both"/>
        <w:rPr>
          <w:rFonts w:ascii="Times New Roman" w:hAnsi="Times New Roman"/>
          <w:sz w:val="28"/>
          <w:szCs w:val="26"/>
        </w:rPr>
      </w:pPr>
      <w:r w:rsidRPr="008B21BC">
        <w:rPr>
          <w:rFonts w:ascii="Times New Roman" w:hAnsi="Times New Roman"/>
          <w:sz w:val="28"/>
          <w:szCs w:val="26"/>
        </w:rPr>
        <w:t>Для получения трех экспрессионных плазмид, кодирующих сходные белки, использовались два разных реципиентных вектора – pET-28b и pBAD. Какая конкретно плазмида из обширного семейства pBAD использовалась, не упоминается. Причины, по которым для получения двух рекомбинантных белков использовалась pET-28b, а для третьего – pBAD, не комментируются. При этом отсутствуют генетические карты плазмид, кроме одной.</w:t>
      </w:r>
    </w:p>
    <w:p w:rsidR="00874404" w:rsidRPr="008B21BC" w:rsidRDefault="00874404" w:rsidP="006B2D78">
      <w:pPr>
        <w:numPr>
          <w:ilvl w:val="0"/>
          <w:numId w:val="27"/>
        </w:numPr>
        <w:spacing w:after="0" w:line="360" w:lineRule="auto"/>
        <w:ind w:left="1077" w:hanging="357"/>
        <w:jc w:val="both"/>
        <w:rPr>
          <w:rFonts w:ascii="Times New Roman" w:hAnsi="Times New Roman"/>
          <w:sz w:val="28"/>
          <w:szCs w:val="26"/>
        </w:rPr>
      </w:pPr>
      <w:r w:rsidRPr="008B21BC">
        <w:rPr>
          <w:rFonts w:ascii="Times New Roman" w:hAnsi="Times New Roman"/>
          <w:sz w:val="28"/>
          <w:szCs w:val="26"/>
        </w:rPr>
        <w:t xml:space="preserve">Для выделения KmaAgo использовали батч-процесс с сорбентом Co </w:t>
      </w:r>
      <w:r w:rsidRPr="008B21BC">
        <w:rPr>
          <w:rFonts w:ascii="Times New Roman" w:hAnsi="Times New Roman"/>
          <w:sz w:val="28"/>
          <w:szCs w:val="26"/>
          <w:vertAlign w:val="superscript"/>
        </w:rPr>
        <w:t>2</w:t>
      </w:r>
      <w:r w:rsidRPr="008B21BC">
        <w:rPr>
          <w:rFonts w:ascii="Times New Roman" w:hAnsi="Times New Roman"/>
          <w:sz w:val="28"/>
          <w:szCs w:val="26"/>
        </w:rPr>
        <w:t xml:space="preserve">+ TALON Metal Affinity Resin, а для RslAgo и EmaAgo применяли колоночную хроматографию на сорбенте Ni sepharose HP. Причины, побудившие применить две разные технические реализации металл-хелатной хроматографии для разных белков, не объяснены. Также для хранения белка KmaAgo использовался раствор, содержащий DTT, а раствор для хранения  RslAgo и EmaAgo DTT  не содержал. При этом наличие и роль дисульфидных связей в исследуемых белках никак не обсуждается. </w:t>
      </w:r>
    </w:p>
    <w:p w:rsidR="00874404" w:rsidRPr="008B21BC" w:rsidRDefault="00874404" w:rsidP="006B2D78">
      <w:pPr>
        <w:numPr>
          <w:ilvl w:val="0"/>
          <w:numId w:val="27"/>
        </w:numPr>
        <w:spacing w:after="0" w:line="360" w:lineRule="auto"/>
        <w:jc w:val="both"/>
        <w:rPr>
          <w:rFonts w:ascii="Times New Roman" w:hAnsi="Times New Roman"/>
          <w:sz w:val="28"/>
          <w:szCs w:val="26"/>
        </w:rPr>
      </w:pPr>
      <w:r w:rsidRPr="008B21BC">
        <w:rPr>
          <w:rFonts w:ascii="Times New Roman" w:hAnsi="Times New Roman"/>
          <w:sz w:val="28"/>
          <w:szCs w:val="26"/>
        </w:rPr>
        <w:t xml:space="preserve">Для всех белков написано, что “Чистоту полученного препарата белка определяли с помощью электрофоретического разделения в денатурирующем геле с последующей окраской Кумасси”. При этом результаты электрофореза приведены только для двух белков из шести, а сама чистота никак не обсуждается. Из рисунка 7 видно, что с этим может быть все не очень хорошо. </w:t>
      </w:r>
    </w:p>
    <w:p w:rsidR="00874404" w:rsidRPr="008B21BC" w:rsidRDefault="00874404" w:rsidP="006B2D78">
      <w:pPr>
        <w:numPr>
          <w:ilvl w:val="0"/>
          <w:numId w:val="27"/>
        </w:numPr>
        <w:spacing w:after="0" w:line="360" w:lineRule="auto"/>
        <w:jc w:val="both"/>
        <w:rPr>
          <w:rFonts w:ascii="Times New Roman" w:hAnsi="Times New Roman"/>
          <w:sz w:val="28"/>
          <w:szCs w:val="26"/>
        </w:rPr>
      </w:pPr>
      <w:r w:rsidRPr="008B21BC">
        <w:rPr>
          <w:rFonts w:ascii="Times New Roman" w:hAnsi="Times New Roman"/>
          <w:sz w:val="28"/>
          <w:szCs w:val="26"/>
        </w:rPr>
        <w:t>Указано, что концентрацию белка определяли на спектрофотометре Nano Drop 1000 (Thermo Scientific, США). При этом отсутствует информация, как это делали. По оптической плотности при длине волны 280 нм или другой? Какой брался коэффициент экстинкции? Откуда и на каком основании? Как проводился расчет? Причем в работе есть ряд экспериментов, результаты которых напрямую зависят от концентрации исследуемого белка.</w:t>
      </w:r>
    </w:p>
    <w:p w:rsidR="00874404" w:rsidRPr="008B21BC" w:rsidRDefault="00874404" w:rsidP="006B2D78">
      <w:pPr>
        <w:numPr>
          <w:ilvl w:val="0"/>
          <w:numId w:val="27"/>
        </w:numPr>
        <w:spacing w:after="0" w:line="360" w:lineRule="auto"/>
        <w:ind w:left="1077" w:hanging="357"/>
        <w:jc w:val="both"/>
        <w:rPr>
          <w:rFonts w:ascii="Times New Roman" w:hAnsi="Times New Roman"/>
          <w:sz w:val="28"/>
          <w:szCs w:val="26"/>
        </w:rPr>
      </w:pPr>
      <w:r w:rsidRPr="008B21BC">
        <w:rPr>
          <w:rFonts w:ascii="Times New Roman" w:hAnsi="Times New Roman"/>
          <w:sz w:val="28"/>
          <w:szCs w:val="26"/>
        </w:rPr>
        <w:t>Исследуемые белки являются программируемыми нуклеазами. В работе используется большое количество мишеней и гидов, однако совершенно отсутствует информация о том, почему для этих нуклеиновых кислот была выбрана именно такая первичная структура. Соответственно, сложно оценить, являются ли полученные результаты универсальными или находятся в определенной зависимости от выбранных последовательностей.</w:t>
      </w:r>
    </w:p>
    <w:p w:rsidR="00874404" w:rsidRPr="008B21BC" w:rsidRDefault="00874404" w:rsidP="006B2D78">
      <w:pPr>
        <w:numPr>
          <w:ilvl w:val="0"/>
          <w:numId w:val="27"/>
        </w:numPr>
        <w:spacing w:after="0" w:line="360" w:lineRule="auto"/>
        <w:jc w:val="both"/>
        <w:rPr>
          <w:rFonts w:ascii="Times New Roman" w:hAnsi="Times New Roman"/>
          <w:sz w:val="28"/>
          <w:szCs w:val="26"/>
        </w:rPr>
      </w:pPr>
      <w:r w:rsidRPr="008B21BC">
        <w:rPr>
          <w:rFonts w:ascii="Times New Roman" w:hAnsi="Times New Roman"/>
          <w:sz w:val="28"/>
          <w:szCs w:val="26"/>
        </w:rPr>
        <w:t xml:space="preserve">В работе проведен анализ нуклеиновых кислот, ассоциированных с  KmaAgo после его выделения. При этом говорится, что связывание гидов происходит при накоплении белка в клетке. Большая часть последовательностей является фрагментами геномной ДНК. Каким образом белок может связать в клетке фрагменты геномной ДНК без ее разрушения? Как клетки не погибают при разрушении единственной хромосомы? Очевидно, что загрузка рекомбинантного  KmaAgo гидами происходит при выделении белка. При лизисе с помощью пресса, как это описано в работе, происходит эффективная фрагментация как геномной, так и плазмидной ДНК. Эти фрагменты и могут быть связаны рекомбинантным белком. При этом внутри клеток белок вполне может связывать и РНК-фрагменты ввиду отсутствия большого количества фрагментов ДНК. Загрузка KmaAgo обнаруженными короткими фрагментами ДНК происходит, скорее всего, не при его накоплении в клетках </w:t>
      </w:r>
      <w:r w:rsidRPr="008B21BC">
        <w:rPr>
          <w:rFonts w:ascii="Times New Roman" w:hAnsi="Times New Roman"/>
          <w:i/>
          <w:iCs/>
          <w:sz w:val="28"/>
          <w:szCs w:val="26"/>
        </w:rPr>
        <w:t>E. coli</w:t>
      </w:r>
      <w:r w:rsidRPr="008B21BC">
        <w:rPr>
          <w:rFonts w:ascii="Times New Roman" w:hAnsi="Times New Roman"/>
          <w:sz w:val="28"/>
          <w:szCs w:val="26"/>
        </w:rPr>
        <w:t>, а при выделении белка.</w:t>
      </w:r>
    </w:p>
    <w:p w:rsidR="00874404" w:rsidRPr="008B21BC" w:rsidRDefault="00874404" w:rsidP="00F26095">
      <w:pPr>
        <w:pStyle w:val="ListParagraph"/>
        <w:spacing w:after="0" w:line="360" w:lineRule="auto"/>
        <w:ind w:left="360"/>
        <w:jc w:val="both"/>
        <w:rPr>
          <w:rFonts w:ascii="Times New Roman" w:hAnsi="Times New Roman"/>
          <w:i/>
          <w:iCs/>
          <w:sz w:val="28"/>
          <w:szCs w:val="28"/>
        </w:rPr>
      </w:pPr>
      <w:r w:rsidRPr="008B21BC">
        <w:rPr>
          <w:rFonts w:ascii="Times New Roman" w:hAnsi="Times New Roman"/>
          <w:sz w:val="28"/>
          <w:szCs w:val="26"/>
        </w:rPr>
        <w:tab/>
      </w:r>
      <w:r w:rsidRPr="008B21BC">
        <w:rPr>
          <w:rFonts w:ascii="Times New Roman" w:hAnsi="Times New Roman"/>
          <w:i/>
          <w:iCs/>
          <w:sz w:val="28"/>
          <w:szCs w:val="28"/>
        </w:rPr>
        <w:t>С замечаниями официального оппонента доктора биологических наук Лазарева В.Н. соискатель согласилась. На заданные оппонентом вопросы соискатель дала следующие пояснения:</w:t>
      </w:r>
    </w:p>
    <w:p w:rsidR="00874404" w:rsidRPr="008B21BC" w:rsidRDefault="00874404" w:rsidP="00175F56">
      <w:pPr>
        <w:pStyle w:val="ListParagraph"/>
        <w:numPr>
          <w:ilvl w:val="0"/>
          <w:numId w:val="25"/>
        </w:numPr>
        <w:spacing w:after="0" w:line="360" w:lineRule="auto"/>
        <w:jc w:val="both"/>
        <w:rPr>
          <w:rFonts w:ascii="Times New Roman" w:hAnsi="Times New Roman"/>
          <w:iCs/>
          <w:sz w:val="28"/>
          <w:szCs w:val="28"/>
        </w:rPr>
      </w:pPr>
      <w:r w:rsidRPr="008B21BC">
        <w:rPr>
          <w:rFonts w:ascii="Times New Roman" w:hAnsi="Times New Roman"/>
          <w:iCs/>
          <w:sz w:val="28"/>
          <w:szCs w:val="28"/>
        </w:rPr>
        <w:t>Согласна с замечанием, стоило аккуратнее подойти к формулировке целей работы.</w:t>
      </w:r>
    </w:p>
    <w:p w:rsidR="00874404" w:rsidRPr="008B21BC" w:rsidRDefault="00874404" w:rsidP="00D250E1">
      <w:pPr>
        <w:spacing w:after="0" w:line="360" w:lineRule="auto"/>
        <w:ind w:left="567"/>
        <w:jc w:val="both"/>
        <w:rPr>
          <w:rFonts w:ascii="Times New Roman" w:hAnsi="Times New Roman"/>
          <w:iCs/>
          <w:sz w:val="28"/>
          <w:szCs w:val="28"/>
        </w:rPr>
      </w:pPr>
      <w:r w:rsidRPr="008B21BC">
        <w:rPr>
          <w:rFonts w:ascii="Times New Roman" w:hAnsi="Times New Roman"/>
          <w:iCs/>
          <w:sz w:val="28"/>
          <w:szCs w:val="28"/>
        </w:rPr>
        <w:t xml:space="preserve">2-3. Отличия в методиках выделения белков отражают процесс подбора условий. Для экспрессии трех белков, ранее полученных в нашей лаборатории использовались конструкции на основе широко используемого вектора </w:t>
      </w:r>
      <w:r w:rsidRPr="008B21BC">
        <w:rPr>
          <w:rFonts w:ascii="Times New Roman" w:hAnsi="Times New Roman"/>
          <w:iCs/>
          <w:sz w:val="28"/>
          <w:szCs w:val="28"/>
          <w:lang w:val="en-US"/>
        </w:rPr>
        <w:t>pBAD</w:t>
      </w:r>
      <w:r w:rsidRPr="008B21BC">
        <w:rPr>
          <w:rFonts w:ascii="Times New Roman" w:hAnsi="Times New Roman"/>
          <w:iCs/>
          <w:sz w:val="28"/>
          <w:szCs w:val="28"/>
        </w:rPr>
        <w:t xml:space="preserve"> </w:t>
      </w:r>
      <w:r w:rsidRPr="008B21BC">
        <w:rPr>
          <w:rFonts w:ascii="Times New Roman" w:hAnsi="Times New Roman"/>
          <w:iCs/>
          <w:sz w:val="28"/>
          <w:szCs w:val="28"/>
          <w:lang w:val="en-US"/>
        </w:rPr>
        <w:t>HisB</w:t>
      </w:r>
      <w:r w:rsidRPr="008B21BC">
        <w:rPr>
          <w:rFonts w:ascii="Times New Roman" w:hAnsi="Times New Roman"/>
          <w:iCs/>
          <w:sz w:val="28"/>
          <w:szCs w:val="28"/>
        </w:rPr>
        <w:t xml:space="preserve"> (</w:t>
      </w:r>
      <w:r w:rsidRPr="008B21BC">
        <w:rPr>
          <w:rFonts w:ascii="Times New Roman" w:hAnsi="Times New Roman"/>
          <w:iCs/>
          <w:sz w:val="28"/>
          <w:szCs w:val="28"/>
          <w:lang w:val="en-US"/>
        </w:rPr>
        <w:t>Invitrogen</w:t>
      </w:r>
      <w:r w:rsidRPr="008B21BC">
        <w:rPr>
          <w:rFonts w:ascii="Times New Roman" w:hAnsi="Times New Roman"/>
          <w:iCs/>
          <w:sz w:val="28"/>
          <w:szCs w:val="28"/>
        </w:rPr>
        <w:t xml:space="preserve">). Схему покажу на дополнительном слайде. Этот вектор имеет индуцибельный araBAD-промотер, который регулируется закодированным в этой же плазмиде белком </w:t>
      </w:r>
      <w:r w:rsidRPr="008B21BC">
        <w:rPr>
          <w:rFonts w:ascii="Times New Roman" w:hAnsi="Times New Roman"/>
          <w:iCs/>
          <w:sz w:val="28"/>
          <w:szCs w:val="28"/>
          <w:lang w:val="en-US"/>
        </w:rPr>
        <w:t>AraC</w:t>
      </w:r>
      <w:r w:rsidRPr="008B21BC">
        <w:rPr>
          <w:rFonts w:ascii="Times New Roman" w:hAnsi="Times New Roman"/>
          <w:iCs/>
          <w:sz w:val="28"/>
          <w:szCs w:val="28"/>
        </w:rPr>
        <w:t xml:space="preserve">. В отсутствие </w:t>
      </w:r>
      <w:r w:rsidRPr="008B21BC">
        <w:rPr>
          <w:rFonts w:ascii="Times New Roman" w:hAnsi="Times New Roman"/>
          <w:iCs/>
          <w:sz w:val="28"/>
          <w:szCs w:val="28"/>
          <w:lang w:val="en-US"/>
        </w:rPr>
        <w:t>L</w:t>
      </w:r>
      <w:r w:rsidRPr="008B21BC">
        <w:rPr>
          <w:rFonts w:ascii="Times New Roman" w:hAnsi="Times New Roman"/>
          <w:iCs/>
          <w:sz w:val="28"/>
          <w:szCs w:val="28"/>
        </w:rPr>
        <w:t xml:space="preserve">-арабинозы он выступает как ингибитор транскрипции, при добавлении индуктора – активирует синтез РНК с промотера с помощью клеточной полимеразы </w:t>
      </w:r>
      <w:r w:rsidRPr="008B21BC">
        <w:rPr>
          <w:rFonts w:ascii="Times New Roman" w:hAnsi="Times New Roman"/>
          <w:i/>
          <w:iCs/>
          <w:sz w:val="28"/>
          <w:szCs w:val="28"/>
          <w:lang w:val="en-US"/>
        </w:rPr>
        <w:t>E</w:t>
      </w:r>
      <w:r w:rsidRPr="008B21BC">
        <w:rPr>
          <w:rFonts w:ascii="Times New Roman" w:hAnsi="Times New Roman"/>
          <w:i/>
          <w:iCs/>
          <w:sz w:val="28"/>
          <w:szCs w:val="28"/>
        </w:rPr>
        <w:t xml:space="preserve">. </w:t>
      </w:r>
      <w:r w:rsidRPr="008B21BC">
        <w:rPr>
          <w:rFonts w:ascii="Times New Roman" w:hAnsi="Times New Roman"/>
          <w:i/>
          <w:iCs/>
          <w:sz w:val="28"/>
          <w:szCs w:val="28"/>
          <w:lang w:val="en-US"/>
        </w:rPr>
        <w:t>coli</w:t>
      </w:r>
      <w:r w:rsidRPr="008B21BC">
        <w:rPr>
          <w:rFonts w:ascii="Times New Roman" w:hAnsi="Times New Roman"/>
          <w:iCs/>
          <w:sz w:val="28"/>
          <w:szCs w:val="28"/>
        </w:rPr>
        <w:t xml:space="preserve">. На </w:t>
      </w:r>
      <w:r w:rsidRPr="008B21BC">
        <w:rPr>
          <w:rFonts w:ascii="Times New Roman" w:hAnsi="Times New Roman"/>
          <w:iCs/>
          <w:sz w:val="28"/>
          <w:szCs w:val="28"/>
          <w:lang w:val="en-US"/>
        </w:rPr>
        <w:t>N</w:t>
      </w:r>
      <w:r w:rsidRPr="008B21BC">
        <w:rPr>
          <w:rFonts w:ascii="Times New Roman" w:hAnsi="Times New Roman"/>
          <w:iCs/>
          <w:sz w:val="28"/>
          <w:szCs w:val="28"/>
        </w:rPr>
        <w:t xml:space="preserve">-конце целевого белка располагается гексагистидиновый таг, эпитоп для детекции белка с помощью антител и сайт расщепления энтерокиназы для удаления </w:t>
      </w:r>
      <w:r w:rsidRPr="008B21BC">
        <w:rPr>
          <w:rFonts w:ascii="Times New Roman" w:hAnsi="Times New Roman"/>
          <w:iCs/>
          <w:sz w:val="28"/>
          <w:szCs w:val="28"/>
          <w:lang w:val="en-US"/>
        </w:rPr>
        <w:t>N</w:t>
      </w:r>
      <w:r w:rsidRPr="008B21BC">
        <w:rPr>
          <w:rFonts w:ascii="Times New Roman" w:hAnsi="Times New Roman"/>
          <w:iCs/>
          <w:sz w:val="28"/>
          <w:szCs w:val="28"/>
        </w:rPr>
        <w:t>-концевого пептида.</w:t>
      </w:r>
    </w:p>
    <w:p w:rsidR="00874404" w:rsidRPr="008B21BC" w:rsidRDefault="00874404" w:rsidP="00D250E1">
      <w:pPr>
        <w:spacing w:after="0" w:line="360" w:lineRule="auto"/>
        <w:ind w:left="567" w:firstLine="708"/>
        <w:jc w:val="both"/>
        <w:rPr>
          <w:rFonts w:ascii="Times New Roman" w:hAnsi="Times New Roman"/>
          <w:iCs/>
          <w:sz w:val="28"/>
          <w:szCs w:val="28"/>
        </w:rPr>
      </w:pPr>
      <w:r w:rsidRPr="008B21BC">
        <w:rPr>
          <w:rFonts w:ascii="Times New Roman" w:hAnsi="Times New Roman"/>
          <w:iCs/>
          <w:sz w:val="28"/>
          <w:szCs w:val="28"/>
        </w:rPr>
        <w:t xml:space="preserve">Для получения белка </w:t>
      </w:r>
      <w:r w:rsidRPr="008B21BC">
        <w:rPr>
          <w:rFonts w:ascii="Times New Roman" w:hAnsi="Times New Roman"/>
          <w:iCs/>
          <w:sz w:val="28"/>
          <w:szCs w:val="28"/>
          <w:lang w:val="en-US"/>
        </w:rPr>
        <w:t>EmaAgo</w:t>
      </w:r>
      <w:r w:rsidRPr="008B21BC">
        <w:rPr>
          <w:rFonts w:ascii="Times New Roman" w:hAnsi="Times New Roman"/>
          <w:iCs/>
          <w:sz w:val="28"/>
          <w:szCs w:val="28"/>
        </w:rPr>
        <w:t xml:space="preserve"> мы использовали подобную систему экспрессии, но заменили эпитоп и сайт расщепления энтерокиназы на  сайт расщепления тромбина и </w:t>
      </w:r>
      <w:r w:rsidRPr="008B21BC">
        <w:rPr>
          <w:rFonts w:ascii="Times New Roman" w:hAnsi="Times New Roman"/>
          <w:iCs/>
          <w:sz w:val="28"/>
          <w:szCs w:val="28"/>
          <w:lang w:val="en-US"/>
        </w:rPr>
        <w:t>WELQut</w:t>
      </w:r>
      <w:r w:rsidRPr="008B21BC">
        <w:rPr>
          <w:rFonts w:ascii="Times New Roman" w:hAnsi="Times New Roman"/>
          <w:iCs/>
          <w:sz w:val="28"/>
          <w:szCs w:val="28"/>
        </w:rPr>
        <w:t xml:space="preserve">-протеазы, так как эти протеазы имелись у нас в лаборатории. </w:t>
      </w:r>
    </w:p>
    <w:p w:rsidR="00874404" w:rsidRPr="008B21BC" w:rsidRDefault="00874404" w:rsidP="00D250E1">
      <w:pPr>
        <w:spacing w:after="0" w:line="360" w:lineRule="auto"/>
        <w:ind w:left="567" w:firstLine="708"/>
        <w:jc w:val="both"/>
        <w:rPr>
          <w:rFonts w:ascii="Times New Roman" w:hAnsi="Times New Roman"/>
          <w:iCs/>
          <w:sz w:val="28"/>
          <w:szCs w:val="28"/>
        </w:rPr>
      </w:pPr>
      <w:r w:rsidRPr="008B21BC">
        <w:rPr>
          <w:rFonts w:ascii="Times New Roman" w:hAnsi="Times New Roman"/>
          <w:iCs/>
          <w:sz w:val="28"/>
          <w:szCs w:val="28"/>
        </w:rPr>
        <w:t xml:space="preserve">Так как количество белка </w:t>
      </w:r>
      <w:r w:rsidRPr="008B21BC">
        <w:rPr>
          <w:rFonts w:ascii="Times New Roman" w:hAnsi="Times New Roman"/>
          <w:iCs/>
          <w:sz w:val="28"/>
          <w:szCs w:val="28"/>
          <w:lang w:val="en-US"/>
        </w:rPr>
        <w:t>KmaAgo</w:t>
      </w:r>
      <w:r w:rsidRPr="008B21BC">
        <w:rPr>
          <w:rFonts w:ascii="Times New Roman" w:hAnsi="Times New Roman"/>
          <w:iCs/>
          <w:sz w:val="28"/>
          <w:szCs w:val="28"/>
        </w:rPr>
        <w:t xml:space="preserve">, которое удавалось выделить с помощью аналогичной системы было низким, мы решили использовать другой экспрессионный вектор </w:t>
      </w:r>
      <w:r w:rsidRPr="008B21BC">
        <w:rPr>
          <w:rFonts w:ascii="Times New Roman" w:hAnsi="Times New Roman"/>
          <w:iCs/>
          <w:sz w:val="28"/>
          <w:szCs w:val="28"/>
          <w:lang w:val="en-US"/>
        </w:rPr>
        <w:t>pET</w:t>
      </w:r>
      <w:r w:rsidRPr="008B21BC">
        <w:rPr>
          <w:rFonts w:ascii="Times New Roman" w:hAnsi="Times New Roman"/>
          <w:iCs/>
          <w:sz w:val="28"/>
          <w:szCs w:val="28"/>
        </w:rPr>
        <w:t>28</w:t>
      </w:r>
      <w:r w:rsidRPr="008B21BC">
        <w:rPr>
          <w:rFonts w:ascii="Times New Roman" w:hAnsi="Times New Roman"/>
          <w:iCs/>
          <w:sz w:val="28"/>
          <w:szCs w:val="28"/>
          <w:lang w:val="en-US"/>
        </w:rPr>
        <w:t>b</w:t>
      </w:r>
      <w:r w:rsidRPr="008B21BC">
        <w:rPr>
          <w:rFonts w:ascii="Times New Roman" w:hAnsi="Times New Roman"/>
          <w:iCs/>
          <w:sz w:val="28"/>
          <w:szCs w:val="28"/>
        </w:rPr>
        <w:t xml:space="preserve">. Система включает промотор Т7 РНК-полимеразы, который находится под контролем </w:t>
      </w:r>
      <w:r w:rsidRPr="008B21BC">
        <w:rPr>
          <w:rFonts w:ascii="Times New Roman" w:hAnsi="Times New Roman"/>
          <w:i/>
          <w:iCs/>
          <w:sz w:val="28"/>
          <w:szCs w:val="28"/>
          <w:lang w:val="en-US"/>
        </w:rPr>
        <w:t>lac</w:t>
      </w:r>
      <w:r w:rsidRPr="008B21BC">
        <w:rPr>
          <w:rFonts w:ascii="Times New Roman" w:hAnsi="Times New Roman"/>
          <w:iCs/>
          <w:sz w:val="28"/>
          <w:szCs w:val="28"/>
        </w:rPr>
        <w:t xml:space="preserve">-оператора. При добавлении лактозы или ее неметаболизируемого аналога ИПТГ запускается транскрипция с помощью РНК-полимеразы фага </w:t>
      </w:r>
      <w:r w:rsidRPr="008B21BC">
        <w:rPr>
          <w:rFonts w:ascii="Times New Roman" w:hAnsi="Times New Roman"/>
          <w:iCs/>
          <w:sz w:val="28"/>
          <w:szCs w:val="28"/>
          <w:lang w:val="en-US"/>
        </w:rPr>
        <w:t>T</w:t>
      </w:r>
      <w:r w:rsidRPr="008B21BC">
        <w:rPr>
          <w:rFonts w:ascii="Times New Roman" w:hAnsi="Times New Roman"/>
          <w:iCs/>
          <w:sz w:val="28"/>
          <w:szCs w:val="28"/>
        </w:rPr>
        <w:t xml:space="preserve">7. Для получения белков с помощью этого вектора необходимо использовать штаммы с фрагментом </w:t>
      </w:r>
      <w:r w:rsidRPr="008B21BC">
        <w:rPr>
          <w:rFonts w:cs="Calibri"/>
          <w:iCs/>
          <w:sz w:val="28"/>
          <w:szCs w:val="28"/>
        </w:rPr>
        <w:t>λ</w:t>
      </w:r>
      <w:r w:rsidRPr="008B21BC">
        <w:rPr>
          <w:rFonts w:ascii="Times New Roman" w:hAnsi="Times New Roman"/>
          <w:iCs/>
          <w:sz w:val="28"/>
          <w:szCs w:val="28"/>
          <w:lang w:val="en-US"/>
        </w:rPr>
        <w:t>DE</w:t>
      </w:r>
      <w:r w:rsidRPr="008B21BC">
        <w:rPr>
          <w:rFonts w:ascii="Times New Roman" w:hAnsi="Times New Roman"/>
          <w:iCs/>
          <w:sz w:val="28"/>
          <w:szCs w:val="28"/>
        </w:rPr>
        <w:t>3-профага в геноме, кодирующим фаговую полимеразу. Транскрипция в этой системе идет очень активно и в некоторых случаях это помогает повысить выход целевого белка. Согласна, что процесс выбора вектора стоило описать подробнее.</w:t>
      </w:r>
    </w:p>
    <w:p w:rsidR="00874404" w:rsidRPr="008B21BC" w:rsidRDefault="00874404" w:rsidP="00D250E1">
      <w:pPr>
        <w:pStyle w:val="ListParagraph"/>
        <w:numPr>
          <w:ilvl w:val="0"/>
          <w:numId w:val="26"/>
        </w:numPr>
        <w:spacing w:after="0" w:line="360" w:lineRule="auto"/>
        <w:jc w:val="both"/>
        <w:rPr>
          <w:rFonts w:ascii="Times New Roman" w:hAnsi="Times New Roman"/>
          <w:iCs/>
          <w:sz w:val="28"/>
          <w:szCs w:val="28"/>
        </w:rPr>
      </w:pPr>
      <w:r w:rsidRPr="008B21BC">
        <w:rPr>
          <w:rFonts w:ascii="Times New Roman" w:hAnsi="Times New Roman"/>
          <w:iCs/>
          <w:sz w:val="28"/>
          <w:szCs w:val="28"/>
        </w:rPr>
        <w:t xml:space="preserve">Действительно, все описываемые белки накапливались в растворимой форме. Для первой стадии очистки </w:t>
      </w:r>
      <w:r w:rsidRPr="008B21BC">
        <w:rPr>
          <w:rFonts w:ascii="Times New Roman" w:hAnsi="Times New Roman"/>
          <w:iCs/>
          <w:sz w:val="28"/>
          <w:szCs w:val="28"/>
          <w:lang w:val="en-US"/>
        </w:rPr>
        <w:t>KmaAgo</w:t>
      </w:r>
      <w:r w:rsidRPr="008B21BC">
        <w:rPr>
          <w:rFonts w:ascii="Times New Roman" w:hAnsi="Times New Roman"/>
          <w:iCs/>
          <w:sz w:val="28"/>
          <w:szCs w:val="28"/>
        </w:rPr>
        <w:t xml:space="preserve"> из лизата клеток применяли кобальтовую смолу, так как это более специфичный метод. Из этого препарата затем выделяли нуклеиновые кислоты для дальнейшего высокопроизводительного секвенирования. С помощью кобальтовой смолы получилось получить гораздо более чистый препарат белка, чем с помощью никелевой хроматографии. </w:t>
      </w:r>
    </w:p>
    <w:p w:rsidR="00874404" w:rsidRPr="008B21BC" w:rsidRDefault="00874404" w:rsidP="007A5F73">
      <w:pPr>
        <w:spacing w:after="0" w:line="360" w:lineRule="auto"/>
        <w:ind w:left="567" w:firstLine="424"/>
        <w:jc w:val="both"/>
        <w:rPr>
          <w:rFonts w:ascii="Times New Roman" w:hAnsi="Times New Roman"/>
          <w:iCs/>
          <w:sz w:val="28"/>
          <w:szCs w:val="28"/>
        </w:rPr>
      </w:pPr>
      <w:r w:rsidRPr="008B21BC">
        <w:rPr>
          <w:rFonts w:ascii="Times New Roman" w:hAnsi="Times New Roman"/>
          <w:iCs/>
          <w:sz w:val="28"/>
          <w:szCs w:val="28"/>
        </w:rPr>
        <w:t xml:space="preserve">В молекуле </w:t>
      </w:r>
      <w:r w:rsidRPr="008B21BC">
        <w:rPr>
          <w:rFonts w:ascii="Times New Roman" w:hAnsi="Times New Roman"/>
          <w:iCs/>
          <w:sz w:val="28"/>
          <w:szCs w:val="28"/>
          <w:lang w:val="en-US"/>
        </w:rPr>
        <w:t>KmaAgo</w:t>
      </w:r>
      <w:r w:rsidRPr="008B21BC">
        <w:rPr>
          <w:rFonts w:ascii="Times New Roman" w:hAnsi="Times New Roman"/>
          <w:iCs/>
          <w:sz w:val="28"/>
          <w:szCs w:val="28"/>
        </w:rPr>
        <w:t xml:space="preserve"> находится 8 молекул цистеина, для поддержания их в восстановленной форме добавляли ДТТ в буферный раствор для хранения, так как при выделении наблюдалась склонность белка к выпадению в осадок. </w:t>
      </w:r>
    </w:p>
    <w:p w:rsidR="00874404" w:rsidRPr="008B21BC" w:rsidRDefault="00874404" w:rsidP="007A5F73">
      <w:pPr>
        <w:pStyle w:val="ListParagraph"/>
        <w:numPr>
          <w:ilvl w:val="0"/>
          <w:numId w:val="26"/>
        </w:numPr>
        <w:spacing w:after="0" w:line="360" w:lineRule="auto"/>
        <w:jc w:val="both"/>
        <w:rPr>
          <w:rFonts w:ascii="Times New Roman" w:hAnsi="Times New Roman"/>
          <w:iCs/>
          <w:sz w:val="28"/>
          <w:szCs w:val="28"/>
        </w:rPr>
      </w:pPr>
      <w:r w:rsidRPr="008B21BC">
        <w:rPr>
          <w:rFonts w:ascii="Times New Roman" w:hAnsi="Times New Roman"/>
          <w:iCs/>
          <w:sz w:val="28"/>
          <w:szCs w:val="28"/>
        </w:rPr>
        <w:t xml:space="preserve">Так как в рамках работы были выделены три белка, приведены электрофореграммы только для них. Для белков, выделенных ранее в лаборатории, результаты покажу на дополнительном слайде. Примесные белки или фрагменты деградации целевого белка, заметные на рис. 7Б составляют незначительную долю от целевого белка. К тому же в процессе концентрирования белка с помощью центрифужного концентратора, примеси массой меньше 50 кДа проходят через поры и таким образом элиминируются из препарата целевого белка. В тестах на активность продуктов побочных реакций, которые могли бы возникать за счет нуклеазной активности примесей обнаружено не было. </w:t>
      </w:r>
    </w:p>
    <w:p w:rsidR="00874404" w:rsidRPr="008B21BC" w:rsidRDefault="00874404" w:rsidP="007A5F73">
      <w:pPr>
        <w:pStyle w:val="ListParagraph"/>
        <w:numPr>
          <w:ilvl w:val="0"/>
          <w:numId w:val="26"/>
        </w:numPr>
        <w:spacing w:after="0" w:line="360" w:lineRule="auto"/>
        <w:jc w:val="both"/>
        <w:rPr>
          <w:rFonts w:ascii="Times New Roman" w:hAnsi="Times New Roman"/>
          <w:iCs/>
          <w:sz w:val="28"/>
          <w:szCs w:val="28"/>
        </w:rPr>
      </w:pPr>
      <w:r w:rsidRPr="008B21BC">
        <w:rPr>
          <w:rFonts w:ascii="Times New Roman" w:hAnsi="Times New Roman"/>
          <w:iCs/>
          <w:sz w:val="28"/>
          <w:szCs w:val="28"/>
        </w:rPr>
        <w:t xml:space="preserve">Для определения концентрации белков пробовали применять три метода. Метод Брэдфорда, измерение </w:t>
      </w:r>
      <w:r w:rsidRPr="008B21BC">
        <w:rPr>
          <w:rFonts w:ascii="Times New Roman" w:hAnsi="Times New Roman"/>
          <w:iCs/>
          <w:sz w:val="28"/>
          <w:szCs w:val="28"/>
          <w:lang w:val="en-US"/>
        </w:rPr>
        <w:t>c</w:t>
      </w:r>
      <w:r w:rsidRPr="008B21BC">
        <w:rPr>
          <w:rFonts w:ascii="Times New Roman" w:hAnsi="Times New Roman"/>
          <w:iCs/>
          <w:sz w:val="28"/>
          <w:szCs w:val="28"/>
        </w:rPr>
        <w:t xml:space="preserve"> помощью кубитного флуориметра и флуоресцентных красителей и спектрофотометрию при длине волны 280 нм. При определении концентрации по Бредфорду возникла проблема отличия содержания аргинина в исследуемых белках и бычьем сывороточном альбумине, использующимся в качестве контроля. При добавлении белка в реагент для кубитного флуориметра происходило образование осадка. Поэтому для определения концентрации остановились на спектрофотометрии. Коэффициент экстинкции рассчитывали по содержанию тирозина, триптофана и цистеина в белке – аминокислот, вносящих вклад в поглощение при длине волны 280 нм. </w:t>
      </w:r>
    </w:p>
    <w:p w:rsidR="00874404" w:rsidRPr="008B21BC" w:rsidRDefault="00874404" w:rsidP="007A5F73">
      <w:pPr>
        <w:pStyle w:val="ListParagraph"/>
        <w:numPr>
          <w:ilvl w:val="0"/>
          <w:numId w:val="26"/>
        </w:numPr>
        <w:spacing w:after="0" w:line="360" w:lineRule="auto"/>
        <w:jc w:val="both"/>
        <w:rPr>
          <w:rFonts w:ascii="Times New Roman" w:hAnsi="Times New Roman"/>
          <w:iCs/>
          <w:sz w:val="28"/>
          <w:szCs w:val="28"/>
        </w:rPr>
      </w:pPr>
      <w:r w:rsidRPr="008B21BC">
        <w:rPr>
          <w:rFonts w:ascii="Times New Roman" w:hAnsi="Times New Roman"/>
          <w:iCs/>
          <w:sz w:val="28"/>
          <w:szCs w:val="28"/>
        </w:rPr>
        <w:t xml:space="preserve">В работе использовали случайную последовательность гидов и комплементарых им мишеней. На рис. 14 для </w:t>
      </w:r>
      <w:r w:rsidRPr="008B21BC">
        <w:rPr>
          <w:rFonts w:ascii="Times New Roman" w:hAnsi="Times New Roman"/>
          <w:iCs/>
          <w:sz w:val="28"/>
          <w:szCs w:val="28"/>
          <w:lang w:val="en-US"/>
        </w:rPr>
        <w:t>KmaAgo</w:t>
      </w:r>
      <w:r w:rsidRPr="008B21BC">
        <w:rPr>
          <w:rFonts w:ascii="Times New Roman" w:hAnsi="Times New Roman"/>
          <w:iCs/>
          <w:sz w:val="28"/>
          <w:szCs w:val="28"/>
        </w:rPr>
        <w:t xml:space="preserve"> показано, что Аргонавт способен расщеплять однонитевую ДНК в участках с различной первичной последовательностью. На рис. 13 показано, что, в отличие от некоторых других Аргонавтов, </w:t>
      </w:r>
      <w:r w:rsidRPr="008B21BC">
        <w:rPr>
          <w:rFonts w:ascii="Times New Roman" w:hAnsi="Times New Roman"/>
          <w:iCs/>
          <w:sz w:val="28"/>
          <w:szCs w:val="28"/>
          <w:lang w:val="en-US"/>
        </w:rPr>
        <w:t>KmaAgo</w:t>
      </w:r>
      <w:r w:rsidRPr="008B21BC">
        <w:rPr>
          <w:rFonts w:ascii="Times New Roman" w:hAnsi="Times New Roman"/>
          <w:iCs/>
          <w:sz w:val="28"/>
          <w:szCs w:val="28"/>
        </w:rPr>
        <w:t xml:space="preserve"> не имеет предпочтения к первому нуклеотиду гида. В опытах по расщеплению плазмидной ДНК (рис. 17) и структурированной РНК (рис. 20) которые проводились с гидами, отличающимися по последовательности, заметно, что эффективность реакции расщепления мишени определяется в первую очередь взаиморасположением гидов относительно друг друга в первом случае и структурой РНК во втором.</w:t>
      </w:r>
    </w:p>
    <w:p w:rsidR="00874404" w:rsidRPr="008B21BC" w:rsidRDefault="00874404" w:rsidP="00D87420">
      <w:pPr>
        <w:pStyle w:val="ListParagraph"/>
        <w:spacing w:after="0" w:line="360" w:lineRule="auto"/>
        <w:ind w:left="644"/>
        <w:jc w:val="both"/>
        <w:rPr>
          <w:rFonts w:ascii="Times New Roman" w:hAnsi="Times New Roman"/>
          <w:iCs/>
          <w:sz w:val="28"/>
          <w:szCs w:val="28"/>
        </w:rPr>
      </w:pPr>
      <w:r w:rsidRPr="008B21BC">
        <w:rPr>
          <w:rFonts w:ascii="Times New Roman" w:hAnsi="Times New Roman"/>
          <w:iCs/>
          <w:sz w:val="28"/>
          <w:szCs w:val="28"/>
        </w:rPr>
        <w:t xml:space="preserve">В статье (Hunt et al., 2021) был проведен скрининг библиотеки гидов для определения предпочтений к последовательности Аргонавта </w:t>
      </w:r>
      <w:r w:rsidRPr="008B21BC">
        <w:rPr>
          <w:rFonts w:ascii="Times New Roman" w:hAnsi="Times New Roman"/>
          <w:iCs/>
          <w:sz w:val="28"/>
          <w:szCs w:val="28"/>
          <w:lang w:val="en-US"/>
        </w:rPr>
        <w:t>TtAgo</w:t>
      </w:r>
      <w:r w:rsidRPr="008B21BC">
        <w:rPr>
          <w:rFonts w:ascii="Times New Roman" w:hAnsi="Times New Roman"/>
          <w:iCs/>
          <w:sz w:val="28"/>
          <w:szCs w:val="28"/>
        </w:rPr>
        <w:t xml:space="preserve"> и были обнаружены некоторые закономерности – снижение активности расщепления при нахождении А в 12 позиции и </w:t>
      </w:r>
      <w:r w:rsidRPr="008B21BC">
        <w:rPr>
          <w:rFonts w:ascii="Times New Roman" w:hAnsi="Times New Roman"/>
          <w:iCs/>
          <w:sz w:val="28"/>
          <w:szCs w:val="28"/>
          <w:lang w:val="en-US"/>
        </w:rPr>
        <w:t>G</w:t>
      </w:r>
      <w:r w:rsidRPr="008B21BC">
        <w:rPr>
          <w:rFonts w:ascii="Times New Roman" w:hAnsi="Times New Roman"/>
          <w:iCs/>
          <w:sz w:val="28"/>
          <w:szCs w:val="28"/>
        </w:rPr>
        <w:t xml:space="preserve"> или С в 10 и 11. Подобный анализ может быть интересен и в отношении других Аргонавтов. </w:t>
      </w:r>
    </w:p>
    <w:p w:rsidR="00874404" w:rsidRPr="008B21BC" w:rsidRDefault="00874404" w:rsidP="001901A9">
      <w:pPr>
        <w:pStyle w:val="ListParagraph"/>
        <w:numPr>
          <w:ilvl w:val="0"/>
          <w:numId w:val="26"/>
        </w:numPr>
        <w:spacing w:after="0" w:line="360" w:lineRule="auto"/>
        <w:jc w:val="both"/>
        <w:rPr>
          <w:rFonts w:ascii="Times New Roman" w:hAnsi="Times New Roman"/>
          <w:iCs/>
          <w:sz w:val="28"/>
          <w:szCs w:val="28"/>
        </w:rPr>
      </w:pPr>
      <w:r w:rsidRPr="008B21BC">
        <w:rPr>
          <w:rFonts w:ascii="Times New Roman" w:hAnsi="Times New Roman"/>
          <w:iCs/>
          <w:sz w:val="28"/>
          <w:szCs w:val="28"/>
        </w:rPr>
        <w:t xml:space="preserve">Вопрос о происхождении коротких ДНК, связанных с аргонавтом очень интересный. С одной стороны, экспрессия </w:t>
      </w:r>
      <w:r w:rsidRPr="008B21BC">
        <w:rPr>
          <w:rFonts w:ascii="Times New Roman" w:hAnsi="Times New Roman"/>
          <w:iCs/>
          <w:sz w:val="28"/>
          <w:szCs w:val="28"/>
          <w:lang w:val="en-US"/>
        </w:rPr>
        <w:t>KmaAgo</w:t>
      </w:r>
      <w:r w:rsidRPr="008B21BC">
        <w:rPr>
          <w:rFonts w:ascii="Times New Roman" w:hAnsi="Times New Roman"/>
          <w:iCs/>
          <w:sz w:val="28"/>
          <w:szCs w:val="28"/>
        </w:rPr>
        <w:t xml:space="preserve"> имеет токсический эффект на культуру </w:t>
      </w:r>
      <w:r w:rsidRPr="008B21BC">
        <w:rPr>
          <w:rFonts w:ascii="Times New Roman" w:hAnsi="Times New Roman"/>
          <w:i/>
          <w:sz w:val="28"/>
          <w:szCs w:val="28"/>
          <w:lang w:val="en-US"/>
        </w:rPr>
        <w:t>E</w:t>
      </w:r>
      <w:r w:rsidRPr="008B21BC">
        <w:rPr>
          <w:rFonts w:ascii="Times New Roman" w:hAnsi="Times New Roman"/>
          <w:i/>
          <w:sz w:val="28"/>
          <w:szCs w:val="28"/>
        </w:rPr>
        <w:t xml:space="preserve">. </w:t>
      </w:r>
      <w:r w:rsidRPr="008B21BC">
        <w:rPr>
          <w:rFonts w:ascii="Times New Roman" w:hAnsi="Times New Roman"/>
          <w:i/>
          <w:sz w:val="28"/>
          <w:szCs w:val="28"/>
          <w:lang w:val="en-US"/>
        </w:rPr>
        <w:t>coli</w:t>
      </w:r>
      <w:r w:rsidRPr="008B21BC">
        <w:rPr>
          <w:rFonts w:ascii="Times New Roman" w:hAnsi="Times New Roman"/>
          <w:iCs/>
          <w:sz w:val="28"/>
          <w:szCs w:val="28"/>
        </w:rPr>
        <w:t xml:space="preserve">. Это может говорить о нарушениях хромосомной ДНК, приводящей к гибели клеток. Для другого Аргонавта, </w:t>
      </w:r>
      <w:r w:rsidRPr="008B21BC">
        <w:rPr>
          <w:rFonts w:ascii="Times New Roman" w:hAnsi="Times New Roman"/>
          <w:iCs/>
          <w:sz w:val="28"/>
          <w:szCs w:val="28"/>
          <w:lang w:val="en-US"/>
        </w:rPr>
        <w:t>CbAgo</w:t>
      </w:r>
      <w:r w:rsidRPr="008B21BC">
        <w:rPr>
          <w:rFonts w:ascii="Times New Roman" w:hAnsi="Times New Roman"/>
          <w:iCs/>
          <w:sz w:val="28"/>
          <w:szCs w:val="28"/>
        </w:rPr>
        <w:t xml:space="preserve">, исследованного в нашей лаборатории, показано, что внесение мутаций в компоненты системы репарации двунитевых разрывов приводит к снижению роста клеток в присутствии Аргонавта. При этом обнаружены различия в составе коротких ДНК, связанных с каталитически активным и неактивным </w:t>
      </w:r>
      <w:r w:rsidRPr="008B21BC">
        <w:rPr>
          <w:rFonts w:ascii="Times New Roman" w:hAnsi="Times New Roman"/>
          <w:iCs/>
          <w:sz w:val="28"/>
          <w:szCs w:val="28"/>
          <w:lang w:val="en-US"/>
        </w:rPr>
        <w:t>CbAgo</w:t>
      </w:r>
      <w:r w:rsidRPr="008B21BC">
        <w:rPr>
          <w:rFonts w:ascii="Times New Roman" w:hAnsi="Times New Roman"/>
          <w:iCs/>
          <w:sz w:val="28"/>
          <w:szCs w:val="28"/>
        </w:rPr>
        <w:t>, что также говорит о загрузке Аргонавтов в процессе клеточного метаболизма, а не при разрушении клеток (</w:t>
      </w:r>
      <w:r w:rsidRPr="008B21BC">
        <w:rPr>
          <w:rFonts w:ascii="Times New Roman" w:hAnsi="Times New Roman"/>
          <w:iCs/>
          <w:sz w:val="28"/>
          <w:szCs w:val="28"/>
          <w:lang w:val="en-US"/>
        </w:rPr>
        <w:t>Kuzmenko</w:t>
      </w:r>
      <w:r w:rsidRPr="008B21BC">
        <w:rPr>
          <w:rFonts w:ascii="Times New Roman" w:hAnsi="Times New Roman"/>
          <w:iCs/>
          <w:sz w:val="28"/>
          <w:szCs w:val="28"/>
        </w:rPr>
        <w:t xml:space="preserve">, 2020). </w:t>
      </w:r>
    </w:p>
    <w:p w:rsidR="00874404" w:rsidRPr="008B21BC" w:rsidRDefault="00874404" w:rsidP="00BE5711">
      <w:pPr>
        <w:pStyle w:val="ListParagraph"/>
        <w:spacing w:after="0" w:line="360" w:lineRule="auto"/>
        <w:ind w:left="1416"/>
        <w:jc w:val="both"/>
        <w:rPr>
          <w:rFonts w:ascii="Times New Roman" w:hAnsi="Times New Roman"/>
          <w:iCs/>
          <w:sz w:val="28"/>
          <w:szCs w:val="28"/>
        </w:rPr>
      </w:pPr>
      <w:r w:rsidRPr="008B21BC">
        <w:rPr>
          <w:rFonts w:ascii="Times New Roman" w:hAnsi="Times New Roman"/>
          <w:iCs/>
          <w:sz w:val="28"/>
          <w:szCs w:val="28"/>
        </w:rPr>
        <w:t xml:space="preserve">Более прямое исследование этого вопроса было проведено для </w:t>
      </w:r>
    </w:p>
    <w:p w:rsidR="00874404" w:rsidRPr="008B21BC" w:rsidRDefault="00874404" w:rsidP="005C51B5">
      <w:pPr>
        <w:spacing w:after="0" w:line="360" w:lineRule="auto"/>
        <w:ind w:left="567"/>
        <w:jc w:val="both"/>
        <w:rPr>
          <w:rFonts w:ascii="Times New Roman" w:hAnsi="Times New Roman"/>
          <w:iCs/>
          <w:sz w:val="28"/>
          <w:szCs w:val="28"/>
        </w:rPr>
      </w:pPr>
      <w:r w:rsidRPr="008B21BC">
        <w:rPr>
          <w:rFonts w:ascii="Times New Roman" w:hAnsi="Times New Roman"/>
          <w:iCs/>
          <w:sz w:val="28"/>
          <w:szCs w:val="28"/>
        </w:rPr>
        <w:t xml:space="preserve">Аргонавта </w:t>
      </w:r>
      <w:r w:rsidRPr="008B21BC">
        <w:rPr>
          <w:rFonts w:ascii="Times New Roman" w:hAnsi="Times New Roman"/>
          <w:iCs/>
          <w:sz w:val="28"/>
          <w:szCs w:val="28"/>
          <w:lang w:val="en-US"/>
        </w:rPr>
        <w:t>SeAgo</w:t>
      </w:r>
      <w:r w:rsidRPr="008B21BC">
        <w:rPr>
          <w:rFonts w:ascii="Times New Roman" w:hAnsi="Times New Roman"/>
          <w:iCs/>
          <w:sz w:val="28"/>
          <w:szCs w:val="28"/>
        </w:rPr>
        <w:t xml:space="preserve">. Клетки </w:t>
      </w:r>
      <w:r w:rsidRPr="008B21BC">
        <w:rPr>
          <w:rFonts w:ascii="Times New Roman" w:hAnsi="Times New Roman"/>
          <w:i/>
          <w:sz w:val="28"/>
          <w:szCs w:val="28"/>
        </w:rPr>
        <w:t>Synechococcus elongatus</w:t>
      </w:r>
      <w:r w:rsidRPr="008B21BC">
        <w:rPr>
          <w:rFonts w:ascii="Times New Roman" w:hAnsi="Times New Roman"/>
          <w:iCs/>
          <w:sz w:val="28"/>
          <w:szCs w:val="28"/>
        </w:rPr>
        <w:t xml:space="preserve">, экспрессирующие Аргонавт смешали </w:t>
      </w:r>
      <w:r w:rsidRPr="008B21BC">
        <w:rPr>
          <w:rFonts w:ascii="Times New Roman" w:hAnsi="Times New Roman"/>
          <w:iCs/>
          <w:sz w:val="28"/>
          <w:szCs w:val="28"/>
          <w:lang w:val="en-US"/>
        </w:rPr>
        <w:t>c</w:t>
      </w:r>
      <w:r w:rsidRPr="008B21BC">
        <w:rPr>
          <w:rFonts w:ascii="Times New Roman" w:hAnsi="Times New Roman"/>
          <w:iCs/>
          <w:sz w:val="28"/>
          <w:szCs w:val="28"/>
        </w:rPr>
        <w:t xml:space="preserve"> клетками другой бактерии </w:t>
      </w:r>
      <w:r w:rsidRPr="008B21BC">
        <w:rPr>
          <w:rFonts w:ascii="Times New Roman" w:hAnsi="Times New Roman"/>
          <w:i/>
          <w:sz w:val="28"/>
          <w:szCs w:val="28"/>
        </w:rPr>
        <w:t>Rhodobacter sphaeroides</w:t>
      </w:r>
      <w:r w:rsidRPr="008B21BC">
        <w:rPr>
          <w:rFonts w:ascii="Times New Roman" w:hAnsi="Times New Roman"/>
          <w:iCs/>
          <w:sz w:val="28"/>
          <w:szCs w:val="28"/>
        </w:rPr>
        <w:t xml:space="preserve">, далее клетки разрушили с помощью гомогенизатора высокого давления, выделили Аргонавт </w:t>
      </w:r>
      <w:r w:rsidRPr="008B21BC">
        <w:rPr>
          <w:rFonts w:ascii="Times New Roman" w:hAnsi="Times New Roman"/>
          <w:iCs/>
          <w:sz w:val="28"/>
          <w:szCs w:val="28"/>
          <w:lang w:val="en-US"/>
        </w:rPr>
        <w:t>SeAgo</w:t>
      </w:r>
      <w:r w:rsidRPr="008B21BC">
        <w:rPr>
          <w:rFonts w:ascii="Times New Roman" w:hAnsi="Times New Roman"/>
          <w:iCs/>
          <w:sz w:val="28"/>
          <w:szCs w:val="28"/>
        </w:rPr>
        <w:t xml:space="preserve"> и проанализовали ассоциированные с ним короткие ДНК. Было обнаружено, что на геном </w:t>
      </w:r>
      <w:r w:rsidRPr="008B21BC">
        <w:rPr>
          <w:rFonts w:ascii="Times New Roman" w:hAnsi="Times New Roman"/>
          <w:i/>
          <w:sz w:val="28"/>
          <w:szCs w:val="28"/>
        </w:rPr>
        <w:t xml:space="preserve">R. </w:t>
      </w:r>
      <w:r w:rsidRPr="008B21BC">
        <w:rPr>
          <w:rFonts w:ascii="Times New Roman" w:hAnsi="Times New Roman"/>
          <w:i/>
          <w:sz w:val="28"/>
          <w:szCs w:val="28"/>
          <w:lang w:val="en-US"/>
        </w:rPr>
        <w:t>sp</w:t>
      </w:r>
      <w:r w:rsidRPr="008B21BC">
        <w:rPr>
          <w:rFonts w:ascii="Times New Roman" w:hAnsi="Times New Roman"/>
          <w:i/>
          <w:sz w:val="28"/>
          <w:szCs w:val="28"/>
        </w:rPr>
        <w:t xml:space="preserve">haeroides </w:t>
      </w:r>
      <w:r w:rsidRPr="008B21BC">
        <w:rPr>
          <w:rFonts w:ascii="Times New Roman" w:hAnsi="Times New Roman"/>
          <w:iCs/>
          <w:sz w:val="28"/>
          <w:szCs w:val="28"/>
        </w:rPr>
        <w:t xml:space="preserve">картируется только 1-2 процента коротких ДНК. Это говорит о том, что они были загружены в Аргонавт в клетках хозяина. </w:t>
      </w:r>
    </w:p>
    <w:p w:rsidR="00874404" w:rsidRPr="008B21BC" w:rsidRDefault="00874404" w:rsidP="009F22C3">
      <w:pPr>
        <w:spacing w:after="0" w:line="360" w:lineRule="auto"/>
        <w:ind w:left="567"/>
        <w:jc w:val="both"/>
        <w:rPr>
          <w:rFonts w:ascii="Times New Roman" w:hAnsi="Times New Roman"/>
          <w:iCs/>
          <w:sz w:val="28"/>
          <w:szCs w:val="28"/>
        </w:rPr>
      </w:pPr>
      <w:r w:rsidRPr="008B21BC">
        <w:rPr>
          <w:rFonts w:ascii="Times New Roman" w:hAnsi="Times New Roman"/>
          <w:iCs/>
          <w:sz w:val="28"/>
          <w:szCs w:val="28"/>
        </w:rPr>
        <w:tab/>
      </w:r>
      <w:r w:rsidRPr="008B21BC">
        <w:rPr>
          <w:rFonts w:ascii="Times New Roman" w:hAnsi="Times New Roman"/>
          <w:iCs/>
          <w:sz w:val="28"/>
          <w:szCs w:val="28"/>
        </w:rPr>
        <w:tab/>
        <w:t xml:space="preserve">Для Аргонавта </w:t>
      </w:r>
      <w:r w:rsidRPr="008B21BC">
        <w:rPr>
          <w:rFonts w:ascii="Times New Roman" w:hAnsi="Times New Roman"/>
          <w:iCs/>
          <w:sz w:val="28"/>
          <w:szCs w:val="28"/>
          <w:lang w:val="en-US"/>
        </w:rPr>
        <w:t>KmaAgo</w:t>
      </w:r>
      <w:r w:rsidRPr="008B21BC">
        <w:rPr>
          <w:rFonts w:ascii="Times New Roman" w:hAnsi="Times New Roman"/>
          <w:iCs/>
          <w:sz w:val="28"/>
          <w:szCs w:val="28"/>
        </w:rPr>
        <w:t xml:space="preserve">, исследованного в данной работе подобные эксперименты только предстоит выполнить. </w:t>
      </w:r>
    </w:p>
    <w:p w:rsidR="00874404" w:rsidRPr="008B21BC" w:rsidRDefault="00874404" w:rsidP="00BC1D90">
      <w:pPr>
        <w:spacing w:after="0" w:line="360" w:lineRule="auto"/>
        <w:ind w:firstLine="567"/>
        <w:jc w:val="both"/>
        <w:rPr>
          <w:rFonts w:ascii="Times New Roman" w:hAnsi="Times New Roman"/>
          <w:i/>
          <w:iCs/>
          <w:sz w:val="16"/>
          <w:szCs w:val="16"/>
        </w:rPr>
      </w:pPr>
    </w:p>
    <w:p w:rsidR="00874404" w:rsidRPr="008B21BC" w:rsidRDefault="00874404" w:rsidP="00BC1D90">
      <w:pPr>
        <w:spacing w:after="0" w:line="360" w:lineRule="auto"/>
        <w:ind w:firstLine="567"/>
        <w:jc w:val="both"/>
        <w:rPr>
          <w:rFonts w:ascii="Times New Roman" w:hAnsi="Times New Roman"/>
          <w:sz w:val="28"/>
          <w:szCs w:val="28"/>
        </w:rPr>
      </w:pPr>
      <w:r w:rsidRPr="008B21BC">
        <w:rPr>
          <w:rFonts w:ascii="Times New Roman" w:hAnsi="Times New Roman"/>
          <w:i/>
          <w:iCs/>
          <w:sz w:val="28"/>
          <w:szCs w:val="28"/>
        </w:rPr>
        <w:t xml:space="preserve">В отзыве официального оппонента, доктора биологических наук, </w:t>
      </w:r>
      <w:r w:rsidRPr="008B21BC">
        <w:rPr>
          <w:rFonts w:ascii="Times New Roman" w:hAnsi="Times New Roman"/>
          <w:i/>
          <w:color w:val="000000"/>
          <w:sz w:val="28"/>
          <w:szCs w:val="28"/>
          <w:lang w:eastAsia="ru-RU"/>
        </w:rPr>
        <w:t xml:space="preserve">профессора </w:t>
      </w:r>
      <w:r w:rsidRPr="008B21BC">
        <w:rPr>
          <w:rFonts w:ascii="Times New Roman" w:hAnsi="Times New Roman"/>
          <w:i/>
          <w:iCs/>
          <w:color w:val="000000"/>
          <w:sz w:val="28"/>
          <w:szCs w:val="28"/>
          <w:lang w:eastAsia="ru-RU"/>
        </w:rPr>
        <w:t>Тальянского Михаила Эммануиловича</w:t>
      </w:r>
      <w:r w:rsidRPr="008B21BC">
        <w:rPr>
          <w:rFonts w:ascii="Times New Roman" w:hAnsi="Times New Roman"/>
          <w:color w:val="000000"/>
          <w:sz w:val="28"/>
          <w:szCs w:val="28"/>
          <w:lang w:eastAsia="ru-RU"/>
        </w:rPr>
        <w:t xml:space="preserve"> </w:t>
      </w:r>
      <w:r w:rsidRPr="008B21BC">
        <w:rPr>
          <w:rFonts w:ascii="Times New Roman" w:hAnsi="Times New Roman"/>
          <w:i/>
          <w:iCs/>
          <w:sz w:val="28"/>
          <w:szCs w:val="28"/>
        </w:rPr>
        <w:t>отмечается:</w:t>
      </w:r>
    </w:p>
    <w:p w:rsidR="00874404" w:rsidRPr="008B21BC" w:rsidRDefault="00874404" w:rsidP="00821473">
      <w:pPr>
        <w:pStyle w:val="ListParagraph"/>
        <w:numPr>
          <w:ilvl w:val="0"/>
          <w:numId w:val="28"/>
        </w:numPr>
        <w:spacing w:after="0" w:line="360" w:lineRule="auto"/>
        <w:jc w:val="both"/>
        <w:rPr>
          <w:rFonts w:ascii="Times New Roman" w:hAnsi="Times New Roman"/>
          <w:sz w:val="28"/>
          <w:szCs w:val="28"/>
          <w:lang w:eastAsia="ru-RU"/>
        </w:rPr>
      </w:pPr>
      <w:r w:rsidRPr="008B21BC">
        <w:rPr>
          <w:rFonts w:ascii="Times New Roman" w:hAnsi="Times New Roman"/>
          <w:sz w:val="28"/>
          <w:szCs w:val="28"/>
          <w:lang w:eastAsia="ru-RU"/>
        </w:rPr>
        <w:t xml:space="preserve">Не ясно какие короткие НК образуются в бактериях и все ли из них связываются с </w:t>
      </w:r>
      <w:r w:rsidRPr="008B21BC">
        <w:rPr>
          <w:rFonts w:ascii="Times New Roman" w:hAnsi="Times New Roman"/>
          <w:sz w:val="28"/>
          <w:szCs w:val="28"/>
          <w:lang w:val="en-GB" w:eastAsia="ru-RU"/>
        </w:rPr>
        <w:t>KmaAgo</w:t>
      </w:r>
      <w:r w:rsidRPr="008B21BC">
        <w:rPr>
          <w:rFonts w:ascii="Times New Roman" w:hAnsi="Times New Roman"/>
          <w:sz w:val="28"/>
          <w:szCs w:val="28"/>
          <w:lang w:eastAsia="ru-RU"/>
        </w:rPr>
        <w:t xml:space="preserve"> (видимо было бы полезно сравнить профиль коротких НК, образуемых в </w:t>
      </w:r>
      <w:r w:rsidRPr="008B21BC">
        <w:rPr>
          <w:rFonts w:ascii="Times New Roman" w:hAnsi="Times New Roman"/>
          <w:i/>
          <w:iCs/>
          <w:sz w:val="28"/>
          <w:szCs w:val="28"/>
          <w:lang w:eastAsia="ru-RU"/>
        </w:rPr>
        <w:t xml:space="preserve">Е. </w:t>
      </w:r>
      <w:r w:rsidRPr="008B21BC">
        <w:rPr>
          <w:rFonts w:ascii="Times New Roman" w:hAnsi="Times New Roman"/>
          <w:i/>
          <w:iCs/>
          <w:sz w:val="28"/>
          <w:szCs w:val="28"/>
          <w:lang w:val="en-GB" w:eastAsia="ru-RU"/>
        </w:rPr>
        <w:t>coli</w:t>
      </w:r>
      <w:r w:rsidRPr="008B21BC">
        <w:rPr>
          <w:rFonts w:ascii="Times New Roman" w:hAnsi="Times New Roman"/>
          <w:sz w:val="28"/>
          <w:szCs w:val="28"/>
          <w:lang w:eastAsia="ru-RU"/>
        </w:rPr>
        <w:t xml:space="preserve"> в целом с короткими НК, загружаемыми в </w:t>
      </w:r>
      <w:r w:rsidRPr="008B21BC">
        <w:rPr>
          <w:rFonts w:ascii="Times New Roman" w:hAnsi="Times New Roman"/>
          <w:sz w:val="28"/>
          <w:szCs w:val="28"/>
          <w:lang w:val="en-GB" w:eastAsia="ru-RU"/>
        </w:rPr>
        <w:t>KmaAgo</w:t>
      </w:r>
      <w:r w:rsidRPr="008B21BC">
        <w:rPr>
          <w:rFonts w:ascii="Times New Roman" w:hAnsi="Times New Roman"/>
          <w:sz w:val="28"/>
          <w:szCs w:val="28"/>
          <w:lang w:eastAsia="ru-RU"/>
        </w:rPr>
        <w:t>);</w:t>
      </w:r>
    </w:p>
    <w:p w:rsidR="00874404" w:rsidRPr="008B21BC" w:rsidRDefault="00874404" w:rsidP="00821473">
      <w:pPr>
        <w:pStyle w:val="ListParagraph"/>
        <w:numPr>
          <w:ilvl w:val="0"/>
          <w:numId w:val="28"/>
        </w:numPr>
        <w:spacing w:after="0" w:line="360" w:lineRule="auto"/>
        <w:jc w:val="both"/>
        <w:rPr>
          <w:rFonts w:ascii="Times New Roman" w:hAnsi="Times New Roman"/>
          <w:sz w:val="28"/>
          <w:szCs w:val="28"/>
          <w:lang w:eastAsia="ru-RU"/>
        </w:rPr>
      </w:pPr>
      <w:r w:rsidRPr="008B21BC">
        <w:rPr>
          <w:rFonts w:ascii="Times New Roman" w:hAnsi="Times New Roman"/>
          <w:sz w:val="28"/>
          <w:szCs w:val="28"/>
          <w:lang w:eastAsia="ru-RU"/>
        </w:rPr>
        <w:t xml:space="preserve">Играет ли какую-либо (и какую) роль в формировании коротких НК сам </w:t>
      </w:r>
      <w:r w:rsidRPr="008B21BC">
        <w:rPr>
          <w:rFonts w:ascii="Times New Roman" w:hAnsi="Times New Roman"/>
          <w:sz w:val="28"/>
          <w:szCs w:val="28"/>
          <w:lang w:val="en-GB" w:eastAsia="ru-RU"/>
        </w:rPr>
        <w:t>KmaAgo</w:t>
      </w:r>
      <w:r w:rsidRPr="008B21BC">
        <w:rPr>
          <w:rFonts w:ascii="Times New Roman" w:hAnsi="Times New Roman"/>
          <w:sz w:val="28"/>
          <w:szCs w:val="28"/>
          <w:lang w:eastAsia="ru-RU"/>
        </w:rPr>
        <w:t xml:space="preserve"> [можно было бы сравнить профили свободных и загружаемых в </w:t>
      </w:r>
      <w:r w:rsidRPr="008B21BC">
        <w:rPr>
          <w:rFonts w:ascii="Times New Roman" w:hAnsi="Times New Roman"/>
          <w:sz w:val="28"/>
          <w:szCs w:val="28"/>
          <w:lang w:val="en-GB" w:eastAsia="ru-RU"/>
        </w:rPr>
        <w:t>KmaAgo</w:t>
      </w:r>
      <w:r w:rsidRPr="008B21BC">
        <w:rPr>
          <w:rFonts w:ascii="Times New Roman" w:hAnsi="Times New Roman"/>
          <w:sz w:val="28"/>
          <w:szCs w:val="28"/>
          <w:lang w:eastAsia="ru-RU"/>
        </w:rPr>
        <w:t xml:space="preserve"> коротких НК в присутствие функционально активного Аргонавт</w:t>
      </w:r>
      <w:r w:rsidRPr="008B21BC">
        <w:rPr>
          <w:rFonts w:ascii="Times New Roman" w:hAnsi="Times New Roman"/>
          <w:sz w:val="28"/>
          <w:szCs w:val="28"/>
          <w:lang w:val="en-GB" w:eastAsia="ru-RU"/>
        </w:rPr>
        <w:t>a</w:t>
      </w:r>
      <w:r w:rsidRPr="008B21BC">
        <w:rPr>
          <w:rFonts w:ascii="Times New Roman" w:hAnsi="Times New Roman"/>
          <w:sz w:val="28"/>
          <w:szCs w:val="28"/>
          <w:lang w:eastAsia="ru-RU"/>
        </w:rPr>
        <w:t xml:space="preserve"> и его мутанта, дефицитного по </w:t>
      </w:r>
      <w:r w:rsidRPr="008B21BC">
        <w:rPr>
          <w:rFonts w:ascii="Times New Roman" w:hAnsi="Times New Roman"/>
          <w:sz w:val="28"/>
          <w:szCs w:val="28"/>
          <w:lang w:val="en-GB" w:eastAsia="ru-RU"/>
        </w:rPr>
        <w:t>PIWI</w:t>
      </w:r>
      <w:r w:rsidRPr="008B21BC">
        <w:rPr>
          <w:rFonts w:ascii="Times New Roman" w:hAnsi="Times New Roman"/>
          <w:sz w:val="28"/>
          <w:szCs w:val="28"/>
          <w:lang w:eastAsia="ru-RU"/>
        </w:rPr>
        <w:t xml:space="preserve"> (лишённого нуклеазной активности)];</w:t>
      </w:r>
    </w:p>
    <w:p w:rsidR="00874404" w:rsidRPr="008B21BC" w:rsidRDefault="00874404" w:rsidP="00821473">
      <w:pPr>
        <w:pStyle w:val="ListParagraph"/>
        <w:numPr>
          <w:ilvl w:val="0"/>
          <w:numId w:val="28"/>
        </w:numPr>
        <w:spacing w:after="0" w:line="360" w:lineRule="auto"/>
        <w:jc w:val="both"/>
        <w:rPr>
          <w:rFonts w:ascii="Times New Roman" w:hAnsi="Times New Roman"/>
          <w:sz w:val="28"/>
          <w:szCs w:val="28"/>
          <w:lang w:eastAsia="ru-RU"/>
        </w:rPr>
      </w:pPr>
      <w:r w:rsidRPr="008B21BC">
        <w:rPr>
          <w:rFonts w:ascii="Times New Roman" w:hAnsi="Times New Roman"/>
          <w:sz w:val="28"/>
          <w:szCs w:val="28"/>
          <w:lang w:eastAsia="ru-RU"/>
        </w:rPr>
        <w:t xml:space="preserve">Изменяются ли профили коротких НК (тотальные фракции коротких НК и загрузка в </w:t>
      </w:r>
      <w:r w:rsidRPr="008B21BC">
        <w:rPr>
          <w:rFonts w:ascii="Times New Roman" w:hAnsi="Times New Roman"/>
          <w:sz w:val="28"/>
          <w:szCs w:val="28"/>
          <w:lang w:val="en-GB" w:eastAsia="ru-RU"/>
        </w:rPr>
        <w:t>KmaAgo</w:t>
      </w:r>
      <w:r w:rsidRPr="008B21BC">
        <w:rPr>
          <w:rFonts w:ascii="Times New Roman" w:hAnsi="Times New Roman"/>
          <w:sz w:val="28"/>
          <w:szCs w:val="28"/>
          <w:lang w:eastAsia="ru-RU"/>
        </w:rPr>
        <w:t>) при заражении бактерий фагами;</w:t>
      </w:r>
    </w:p>
    <w:p w:rsidR="00874404" w:rsidRPr="008B21BC" w:rsidRDefault="00874404" w:rsidP="00821473">
      <w:pPr>
        <w:pStyle w:val="ListParagraph"/>
        <w:numPr>
          <w:ilvl w:val="0"/>
          <w:numId w:val="28"/>
        </w:numPr>
        <w:spacing w:after="0" w:line="360" w:lineRule="auto"/>
        <w:jc w:val="both"/>
        <w:rPr>
          <w:rFonts w:ascii="Times New Roman" w:hAnsi="Times New Roman"/>
          <w:sz w:val="28"/>
          <w:szCs w:val="28"/>
          <w:lang w:eastAsia="ru-RU"/>
        </w:rPr>
      </w:pPr>
      <w:r w:rsidRPr="008B21BC">
        <w:rPr>
          <w:rFonts w:ascii="Times New Roman" w:hAnsi="Times New Roman"/>
          <w:sz w:val="28"/>
          <w:szCs w:val="28"/>
          <w:lang w:eastAsia="ru-RU"/>
        </w:rPr>
        <w:t xml:space="preserve">Изменяются ли профили коротких НК (тотальные фракции коротких НК и загрузка в </w:t>
      </w:r>
      <w:bookmarkStart w:id="0" w:name="_Hlk125724595"/>
      <w:r w:rsidRPr="008B21BC">
        <w:rPr>
          <w:rFonts w:ascii="Times New Roman" w:hAnsi="Times New Roman"/>
          <w:sz w:val="28"/>
          <w:szCs w:val="28"/>
          <w:lang w:val="en-GB" w:eastAsia="ru-RU"/>
        </w:rPr>
        <w:t>KmaAgo</w:t>
      </w:r>
      <w:bookmarkEnd w:id="0"/>
      <w:r w:rsidRPr="008B21BC">
        <w:rPr>
          <w:rFonts w:ascii="Times New Roman" w:hAnsi="Times New Roman"/>
          <w:sz w:val="28"/>
          <w:szCs w:val="28"/>
          <w:lang w:eastAsia="ru-RU"/>
        </w:rPr>
        <w:t xml:space="preserve">) в условиях стресса, например при голодании (изменение </w:t>
      </w:r>
      <w:r w:rsidRPr="008B21BC">
        <w:rPr>
          <w:rFonts w:ascii="Times New Roman" w:hAnsi="Times New Roman"/>
          <w:sz w:val="28"/>
          <w:szCs w:val="28"/>
          <w:lang w:val="en-GB" w:eastAsia="ru-RU"/>
        </w:rPr>
        <w:t>pH</w:t>
      </w:r>
      <w:r w:rsidRPr="008B21BC">
        <w:rPr>
          <w:rFonts w:ascii="Times New Roman" w:hAnsi="Times New Roman"/>
          <w:sz w:val="28"/>
          <w:szCs w:val="28"/>
          <w:lang w:eastAsia="ru-RU"/>
        </w:rPr>
        <w:t>, голодание и т.п.);</w:t>
      </w:r>
    </w:p>
    <w:p w:rsidR="00874404" w:rsidRPr="008B21BC" w:rsidRDefault="00874404" w:rsidP="00821473">
      <w:pPr>
        <w:pStyle w:val="ListParagraph"/>
        <w:numPr>
          <w:ilvl w:val="0"/>
          <w:numId w:val="28"/>
        </w:numPr>
        <w:spacing w:after="0" w:line="360" w:lineRule="auto"/>
        <w:jc w:val="both"/>
        <w:rPr>
          <w:rFonts w:ascii="Times New Roman" w:hAnsi="Times New Roman"/>
          <w:sz w:val="28"/>
          <w:szCs w:val="28"/>
          <w:lang w:eastAsia="ru-RU"/>
        </w:rPr>
      </w:pPr>
      <w:r w:rsidRPr="008B21BC">
        <w:rPr>
          <w:rFonts w:ascii="Times New Roman" w:hAnsi="Times New Roman"/>
          <w:sz w:val="28"/>
          <w:szCs w:val="28"/>
          <w:lang w:eastAsia="ru-RU"/>
        </w:rPr>
        <w:t xml:space="preserve">Принимая во внимание, что разные Аргонавты, как и в случае эукариот, могут играть роль в различных процессах, было бы интересно сравнить профили загрузки (как и свободных) НК в случае разных Аргонавтов, например </w:t>
      </w:r>
      <w:r w:rsidRPr="008B21BC">
        <w:rPr>
          <w:rFonts w:ascii="Times New Roman" w:hAnsi="Times New Roman"/>
          <w:sz w:val="28"/>
          <w:szCs w:val="28"/>
          <w:lang w:val="en-GB" w:eastAsia="ru-RU"/>
        </w:rPr>
        <w:t>KmaAgo</w:t>
      </w:r>
      <w:r w:rsidRPr="008B21BC">
        <w:rPr>
          <w:rFonts w:ascii="Times New Roman" w:hAnsi="Times New Roman"/>
          <w:sz w:val="28"/>
          <w:szCs w:val="28"/>
          <w:lang w:eastAsia="ru-RU"/>
        </w:rPr>
        <w:t xml:space="preserve"> </w:t>
      </w:r>
      <w:r w:rsidRPr="008B21BC">
        <w:rPr>
          <w:rFonts w:ascii="Times New Roman" w:hAnsi="Times New Roman"/>
          <w:sz w:val="28"/>
          <w:szCs w:val="28"/>
          <w:lang w:val="en-GB" w:eastAsia="ru-RU"/>
        </w:rPr>
        <w:t>versus</w:t>
      </w:r>
      <w:r w:rsidRPr="008B21BC">
        <w:rPr>
          <w:rFonts w:ascii="Times New Roman" w:hAnsi="Times New Roman"/>
          <w:sz w:val="28"/>
          <w:szCs w:val="28"/>
          <w:lang w:eastAsia="ru-RU"/>
        </w:rPr>
        <w:t xml:space="preserve"> </w:t>
      </w:r>
      <w:r w:rsidRPr="008B21BC">
        <w:rPr>
          <w:rFonts w:ascii="Times New Roman" w:hAnsi="Times New Roman"/>
          <w:sz w:val="28"/>
          <w:szCs w:val="28"/>
          <w:lang w:val="en-GB" w:eastAsia="ru-RU"/>
        </w:rPr>
        <w:t>CbAgo</w:t>
      </w:r>
      <w:r w:rsidRPr="008B21BC">
        <w:rPr>
          <w:rFonts w:ascii="Times New Roman" w:hAnsi="Times New Roman"/>
          <w:sz w:val="28"/>
          <w:szCs w:val="28"/>
          <w:lang w:eastAsia="ru-RU"/>
        </w:rPr>
        <w:t>;</w:t>
      </w:r>
    </w:p>
    <w:p w:rsidR="00874404" w:rsidRPr="008B21BC" w:rsidRDefault="00874404" w:rsidP="00821473">
      <w:pPr>
        <w:pStyle w:val="ListParagraph"/>
        <w:numPr>
          <w:ilvl w:val="0"/>
          <w:numId w:val="28"/>
        </w:numPr>
        <w:spacing w:after="0" w:line="360" w:lineRule="auto"/>
        <w:jc w:val="both"/>
        <w:rPr>
          <w:rFonts w:ascii="Times New Roman" w:hAnsi="Times New Roman"/>
          <w:sz w:val="28"/>
          <w:szCs w:val="28"/>
          <w:lang w:eastAsia="ru-RU"/>
        </w:rPr>
      </w:pPr>
      <w:r w:rsidRPr="008B21BC">
        <w:rPr>
          <w:rFonts w:ascii="Times New Roman" w:hAnsi="Times New Roman"/>
          <w:sz w:val="28"/>
          <w:szCs w:val="28"/>
          <w:lang w:eastAsia="ru-RU"/>
        </w:rPr>
        <w:t xml:space="preserve">Наконец, исследование проведено в гетерологичной системе </w:t>
      </w:r>
      <w:r w:rsidRPr="008B21BC">
        <w:rPr>
          <w:rFonts w:ascii="Times New Roman" w:hAnsi="Times New Roman"/>
          <w:sz w:val="28"/>
          <w:szCs w:val="28"/>
          <w:lang w:val="en-GB" w:eastAsia="ru-RU"/>
        </w:rPr>
        <w:t>KmaAgo</w:t>
      </w:r>
      <w:r w:rsidRPr="008B21BC">
        <w:rPr>
          <w:rFonts w:ascii="Times New Roman" w:hAnsi="Times New Roman"/>
          <w:sz w:val="28"/>
          <w:szCs w:val="28"/>
          <w:lang w:eastAsia="ru-RU"/>
        </w:rPr>
        <w:t xml:space="preserve"> -</w:t>
      </w:r>
      <w:r w:rsidRPr="008B21BC">
        <w:rPr>
          <w:rFonts w:ascii="Times New Roman" w:hAnsi="Times New Roman"/>
          <w:i/>
          <w:iCs/>
          <w:sz w:val="28"/>
          <w:szCs w:val="28"/>
          <w:lang w:val="en-GB" w:eastAsia="ru-RU"/>
        </w:rPr>
        <w:t>E</w:t>
      </w:r>
      <w:r w:rsidRPr="008B21BC">
        <w:rPr>
          <w:rFonts w:ascii="Times New Roman" w:hAnsi="Times New Roman"/>
          <w:i/>
          <w:iCs/>
          <w:sz w:val="28"/>
          <w:szCs w:val="28"/>
          <w:lang w:eastAsia="ru-RU"/>
        </w:rPr>
        <w:t>.</w:t>
      </w:r>
      <w:r w:rsidRPr="008B21BC">
        <w:rPr>
          <w:rFonts w:ascii="Times New Roman" w:hAnsi="Times New Roman"/>
          <w:i/>
          <w:iCs/>
          <w:sz w:val="28"/>
          <w:szCs w:val="28"/>
          <w:lang w:val="en-GB" w:eastAsia="ru-RU"/>
        </w:rPr>
        <w:t>coli</w:t>
      </w:r>
      <w:r w:rsidRPr="008B21BC">
        <w:rPr>
          <w:rFonts w:ascii="Times New Roman" w:hAnsi="Times New Roman"/>
          <w:sz w:val="28"/>
          <w:szCs w:val="28"/>
          <w:lang w:eastAsia="ru-RU"/>
        </w:rPr>
        <w:t xml:space="preserve">. Что происходит в гомологичной системе </w:t>
      </w:r>
      <w:r w:rsidRPr="008B21BC">
        <w:rPr>
          <w:rFonts w:ascii="Times New Roman" w:hAnsi="Times New Roman"/>
          <w:sz w:val="28"/>
          <w:szCs w:val="28"/>
          <w:lang w:val="en-GB" w:eastAsia="ru-RU"/>
        </w:rPr>
        <w:t>KmaAgo</w:t>
      </w:r>
      <w:r w:rsidRPr="008B21BC">
        <w:rPr>
          <w:rFonts w:ascii="Times New Roman" w:hAnsi="Times New Roman"/>
          <w:sz w:val="28"/>
          <w:szCs w:val="28"/>
          <w:lang w:eastAsia="ru-RU"/>
        </w:rPr>
        <w:t xml:space="preserve"> – </w:t>
      </w:r>
      <w:r w:rsidRPr="008B21BC">
        <w:rPr>
          <w:rFonts w:ascii="Times New Roman" w:hAnsi="Times New Roman"/>
          <w:i/>
          <w:iCs/>
          <w:sz w:val="28"/>
          <w:szCs w:val="28"/>
          <w:lang w:val="en-GB" w:eastAsia="ru-RU"/>
        </w:rPr>
        <w:t>Kurthia</w:t>
      </w:r>
      <w:r w:rsidRPr="008B21BC">
        <w:rPr>
          <w:rFonts w:ascii="Times New Roman" w:hAnsi="Times New Roman"/>
          <w:i/>
          <w:iCs/>
          <w:sz w:val="28"/>
          <w:szCs w:val="28"/>
          <w:lang w:eastAsia="ru-RU"/>
        </w:rPr>
        <w:t xml:space="preserve"> </w:t>
      </w:r>
      <w:r w:rsidRPr="008B21BC">
        <w:rPr>
          <w:rFonts w:ascii="Times New Roman" w:hAnsi="Times New Roman"/>
          <w:i/>
          <w:iCs/>
          <w:sz w:val="28"/>
          <w:szCs w:val="28"/>
          <w:lang w:val="en-GB" w:eastAsia="ru-RU"/>
        </w:rPr>
        <w:t>massiliensis</w:t>
      </w:r>
      <w:r w:rsidRPr="008B21BC">
        <w:rPr>
          <w:rFonts w:ascii="Times New Roman" w:hAnsi="Times New Roman"/>
          <w:sz w:val="28"/>
          <w:szCs w:val="28"/>
          <w:lang w:eastAsia="ru-RU"/>
        </w:rPr>
        <w:t>?</w:t>
      </w:r>
    </w:p>
    <w:p w:rsidR="00874404" w:rsidRPr="008B21BC" w:rsidRDefault="00874404" w:rsidP="00821473">
      <w:pPr>
        <w:spacing w:after="0" w:line="360" w:lineRule="auto"/>
        <w:ind w:left="360"/>
        <w:jc w:val="both"/>
        <w:rPr>
          <w:rFonts w:ascii="Times New Roman" w:hAnsi="Times New Roman"/>
          <w:sz w:val="4"/>
          <w:szCs w:val="4"/>
          <w:lang w:eastAsia="ru-RU"/>
        </w:rPr>
      </w:pPr>
    </w:p>
    <w:p w:rsidR="00874404" w:rsidRPr="008B21BC" w:rsidRDefault="00874404" w:rsidP="005974B0">
      <w:pPr>
        <w:spacing w:after="0" w:line="360" w:lineRule="auto"/>
        <w:ind w:firstLine="567"/>
        <w:jc w:val="both"/>
        <w:rPr>
          <w:rFonts w:ascii="Times New Roman" w:hAnsi="Times New Roman"/>
          <w:i/>
          <w:iCs/>
          <w:sz w:val="28"/>
          <w:szCs w:val="28"/>
        </w:rPr>
      </w:pPr>
      <w:r w:rsidRPr="008B21BC">
        <w:rPr>
          <w:rFonts w:ascii="Times New Roman" w:hAnsi="Times New Roman"/>
          <w:i/>
          <w:iCs/>
          <w:sz w:val="28"/>
          <w:szCs w:val="28"/>
        </w:rPr>
        <w:t>С замечаниями официального оппонента доктора биологических наук, профессора Тальянского М.Э. соискатель согласилась. На вопросы и пожелания официального оппонента соискатель дала следующие ответы:</w:t>
      </w:r>
    </w:p>
    <w:p w:rsidR="00874404" w:rsidRPr="008B21BC" w:rsidRDefault="00874404" w:rsidP="005C51B5">
      <w:pPr>
        <w:pStyle w:val="ListParagraph"/>
        <w:numPr>
          <w:ilvl w:val="0"/>
          <w:numId w:val="29"/>
        </w:numPr>
        <w:spacing w:after="0" w:line="360" w:lineRule="auto"/>
        <w:jc w:val="both"/>
        <w:rPr>
          <w:rFonts w:ascii="Times New Roman" w:hAnsi="Times New Roman"/>
          <w:i/>
          <w:iCs/>
          <w:sz w:val="28"/>
          <w:szCs w:val="28"/>
        </w:rPr>
      </w:pPr>
      <w:r w:rsidRPr="008B21BC">
        <w:rPr>
          <w:rFonts w:ascii="Times New Roman" w:hAnsi="Times New Roman"/>
          <w:sz w:val="28"/>
          <w:szCs w:val="28"/>
        </w:rPr>
        <w:t xml:space="preserve">Такие эксперименты с </w:t>
      </w:r>
      <w:r w:rsidRPr="008B21BC">
        <w:rPr>
          <w:rFonts w:ascii="Times New Roman" w:hAnsi="Times New Roman"/>
          <w:sz w:val="28"/>
          <w:szCs w:val="28"/>
          <w:lang w:val="en-US"/>
        </w:rPr>
        <w:t>KmaAgo</w:t>
      </w:r>
      <w:r w:rsidRPr="008B21BC">
        <w:rPr>
          <w:rFonts w:ascii="Times New Roman" w:hAnsi="Times New Roman"/>
          <w:sz w:val="28"/>
          <w:szCs w:val="28"/>
        </w:rPr>
        <w:t xml:space="preserve"> не проводили, действительно было бы интересно это выяснить. Но есть некоторое количество данных наших коллег, покажу на дополнительном слайде. Для другого Аргонавта </w:t>
      </w:r>
      <w:r w:rsidRPr="008B21BC">
        <w:rPr>
          <w:rFonts w:ascii="Times New Roman" w:hAnsi="Times New Roman"/>
          <w:sz w:val="28"/>
          <w:szCs w:val="28"/>
          <w:lang w:val="en-US"/>
        </w:rPr>
        <w:t>CbAgo</w:t>
      </w:r>
      <w:r w:rsidRPr="008B21BC">
        <w:rPr>
          <w:rFonts w:ascii="Times New Roman" w:hAnsi="Times New Roman"/>
          <w:sz w:val="28"/>
          <w:szCs w:val="28"/>
        </w:rPr>
        <w:t xml:space="preserve">, также являющегося ДНК-зависимой ДНК-нуклеазой показано, что короткие ДНК, загруженные в Аргонавт образуются при участии комплекса </w:t>
      </w:r>
      <w:r w:rsidRPr="008B21BC">
        <w:rPr>
          <w:rFonts w:ascii="Times New Roman" w:hAnsi="Times New Roman"/>
          <w:sz w:val="28"/>
          <w:szCs w:val="28"/>
          <w:lang w:val="en-US"/>
        </w:rPr>
        <w:t>RecBCD</w:t>
      </w:r>
      <w:r w:rsidRPr="008B21BC">
        <w:rPr>
          <w:rFonts w:ascii="Times New Roman" w:hAnsi="Times New Roman"/>
          <w:sz w:val="28"/>
          <w:szCs w:val="28"/>
        </w:rPr>
        <w:t xml:space="preserve">. Мутации его компонентов изменяют профиль связанных с Аргонавтом коротких ДНК </w:t>
      </w:r>
      <w:r w:rsidRPr="008B21BC">
        <w:rPr>
          <w:rFonts w:ascii="Times New Roman" w:hAnsi="Times New Roman"/>
          <w:iCs/>
          <w:sz w:val="28"/>
          <w:szCs w:val="28"/>
        </w:rPr>
        <w:t>(</w:t>
      </w:r>
      <w:r w:rsidRPr="008B21BC">
        <w:rPr>
          <w:rFonts w:ascii="Times New Roman" w:hAnsi="Times New Roman"/>
          <w:iCs/>
          <w:sz w:val="28"/>
          <w:szCs w:val="28"/>
          <w:lang w:val="en-US"/>
        </w:rPr>
        <w:t>Kuzmenko</w:t>
      </w:r>
      <w:r w:rsidRPr="008B21BC">
        <w:rPr>
          <w:rFonts w:ascii="Times New Roman" w:hAnsi="Times New Roman"/>
          <w:iCs/>
          <w:sz w:val="28"/>
          <w:szCs w:val="28"/>
        </w:rPr>
        <w:t>, 2020)</w:t>
      </w:r>
      <w:r w:rsidRPr="008B21BC">
        <w:rPr>
          <w:rFonts w:ascii="Times New Roman" w:hAnsi="Times New Roman"/>
          <w:sz w:val="28"/>
          <w:szCs w:val="28"/>
        </w:rPr>
        <w:t xml:space="preserve">. Насколько мне известно, свободные короткие ДНК в таком эксперименте пока не анализировали. </w:t>
      </w:r>
    </w:p>
    <w:p w:rsidR="00874404" w:rsidRPr="008B21BC" w:rsidRDefault="00874404" w:rsidP="005C51B5">
      <w:pPr>
        <w:pStyle w:val="ListParagraph"/>
        <w:spacing w:after="0" w:line="360" w:lineRule="auto"/>
        <w:ind w:left="927" w:firstLine="489"/>
        <w:jc w:val="both"/>
        <w:rPr>
          <w:rFonts w:ascii="Times New Roman" w:hAnsi="Times New Roman"/>
          <w:i/>
          <w:iCs/>
          <w:sz w:val="28"/>
          <w:szCs w:val="28"/>
        </w:rPr>
      </w:pPr>
      <w:r w:rsidRPr="008B21BC">
        <w:rPr>
          <w:rFonts w:ascii="Times New Roman" w:hAnsi="Times New Roman"/>
          <w:sz w:val="28"/>
          <w:szCs w:val="28"/>
        </w:rPr>
        <w:t xml:space="preserve">Для Аргонавта </w:t>
      </w:r>
      <w:r w:rsidRPr="008B21BC">
        <w:rPr>
          <w:rFonts w:ascii="Times New Roman" w:hAnsi="Times New Roman"/>
          <w:sz w:val="28"/>
          <w:szCs w:val="28"/>
          <w:lang w:val="en-US"/>
        </w:rPr>
        <w:t>RsAgo</w:t>
      </w:r>
      <w:r w:rsidRPr="008B21BC">
        <w:rPr>
          <w:rFonts w:ascii="Times New Roman" w:hAnsi="Times New Roman"/>
          <w:sz w:val="28"/>
          <w:szCs w:val="28"/>
        </w:rPr>
        <w:t xml:space="preserve">, связывающего в качестве гидов короткие РНК, проводили анализ тотальных коротких РНК в присутствии или отсутствии Аргонавта. Без Аргонавта количество коротких РНК в клетках </w:t>
      </w:r>
      <w:r w:rsidRPr="008B21BC">
        <w:rPr>
          <w:rFonts w:ascii="Times New Roman" w:hAnsi="Times New Roman"/>
          <w:i/>
          <w:sz w:val="28"/>
          <w:szCs w:val="28"/>
        </w:rPr>
        <w:t xml:space="preserve">Rhodobacter sphaeroides </w:t>
      </w:r>
      <w:r w:rsidRPr="008B21BC">
        <w:rPr>
          <w:rFonts w:ascii="Times New Roman" w:hAnsi="Times New Roman"/>
          <w:iCs/>
          <w:sz w:val="28"/>
          <w:szCs w:val="28"/>
        </w:rPr>
        <w:t xml:space="preserve">заметно меньше и отличается их состав. Данный Аргонавт предпочитает </w:t>
      </w:r>
      <w:r w:rsidRPr="008B21BC">
        <w:rPr>
          <w:rFonts w:ascii="Times New Roman" w:hAnsi="Times New Roman"/>
          <w:iCs/>
          <w:sz w:val="28"/>
          <w:szCs w:val="28"/>
          <w:lang w:val="en-US"/>
        </w:rPr>
        <w:t>U</w:t>
      </w:r>
      <w:r w:rsidRPr="008B21BC">
        <w:rPr>
          <w:rFonts w:ascii="Times New Roman" w:hAnsi="Times New Roman"/>
          <w:iCs/>
          <w:sz w:val="28"/>
          <w:szCs w:val="28"/>
        </w:rPr>
        <w:t xml:space="preserve"> на 5’-конце и в присутствии Аргонавта фракция коротких РНК была обогащена такими гидами.</w:t>
      </w:r>
    </w:p>
    <w:p w:rsidR="00874404" w:rsidRPr="008B21BC" w:rsidRDefault="00874404" w:rsidP="005C51B5">
      <w:pPr>
        <w:pStyle w:val="ListParagraph"/>
        <w:numPr>
          <w:ilvl w:val="0"/>
          <w:numId w:val="29"/>
        </w:numPr>
        <w:spacing w:after="0" w:line="360" w:lineRule="auto"/>
        <w:jc w:val="both"/>
        <w:rPr>
          <w:rFonts w:ascii="Times New Roman" w:hAnsi="Times New Roman"/>
          <w:i/>
          <w:iCs/>
          <w:sz w:val="28"/>
          <w:szCs w:val="28"/>
        </w:rPr>
      </w:pPr>
      <w:r w:rsidRPr="008B21BC">
        <w:rPr>
          <w:rFonts w:ascii="Times New Roman" w:hAnsi="Times New Roman"/>
          <w:i/>
          <w:iCs/>
          <w:sz w:val="28"/>
          <w:szCs w:val="28"/>
        </w:rPr>
        <w:t xml:space="preserve"> </w:t>
      </w:r>
      <w:r w:rsidRPr="008B21BC">
        <w:rPr>
          <w:rFonts w:ascii="Times New Roman" w:hAnsi="Times New Roman"/>
          <w:sz w:val="28"/>
          <w:szCs w:val="28"/>
        </w:rPr>
        <w:t xml:space="preserve">Соглашусь, что такой эксперимент следует провести в дальнейшем для </w:t>
      </w:r>
      <w:r w:rsidRPr="008B21BC">
        <w:rPr>
          <w:rFonts w:ascii="Times New Roman" w:hAnsi="Times New Roman"/>
          <w:sz w:val="28"/>
          <w:szCs w:val="28"/>
          <w:lang w:val="en-US"/>
        </w:rPr>
        <w:t>KmaAgo</w:t>
      </w:r>
      <w:r w:rsidRPr="008B21BC">
        <w:rPr>
          <w:rFonts w:ascii="Times New Roman" w:hAnsi="Times New Roman"/>
          <w:sz w:val="28"/>
          <w:szCs w:val="28"/>
        </w:rPr>
        <w:t xml:space="preserve">. В нашей лаборатории было показано для Аргонавта </w:t>
      </w:r>
      <w:r w:rsidRPr="008B21BC">
        <w:rPr>
          <w:rFonts w:ascii="Times New Roman" w:hAnsi="Times New Roman"/>
          <w:sz w:val="28"/>
          <w:szCs w:val="28"/>
          <w:lang w:val="en-US"/>
        </w:rPr>
        <w:t>CbAgo</w:t>
      </w:r>
      <w:r w:rsidRPr="008B21BC">
        <w:rPr>
          <w:rFonts w:ascii="Times New Roman" w:hAnsi="Times New Roman"/>
          <w:sz w:val="28"/>
          <w:szCs w:val="28"/>
        </w:rPr>
        <w:t xml:space="preserve">, что профиль коротких ДНК, загруженных в Аргонавт дикого типа и каталитически неактивный мутант отличаются друг от друга, что позволяет сделать вывод об участии Аргонавта в генерации гидов </w:t>
      </w:r>
      <w:r w:rsidRPr="008B21BC">
        <w:rPr>
          <w:rFonts w:ascii="Times New Roman" w:hAnsi="Times New Roman"/>
          <w:iCs/>
          <w:sz w:val="28"/>
          <w:szCs w:val="28"/>
        </w:rPr>
        <w:t>(</w:t>
      </w:r>
      <w:r w:rsidRPr="008B21BC">
        <w:rPr>
          <w:rFonts w:ascii="Times New Roman" w:hAnsi="Times New Roman"/>
          <w:iCs/>
          <w:sz w:val="28"/>
          <w:szCs w:val="28"/>
          <w:lang w:val="en-US"/>
        </w:rPr>
        <w:t>Kuzmenko</w:t>
      </w:r>
      <w:r w:rsidRPr="008B21BC">
        <w:rPr>
          <w:rFonts w:ascii="Times New Roman" w:hAnsi="Times New Roman"/>
          <w:iCs/>
          <w:sz w:val="28"/>
          <w:szCs w:val="28"/>
        </w:rPr>
        <w:t>, 2020)</w:t>
      </w:r>
      <w:r w:rsidRPr="008B21BC">
        <w:rPr>
          <w:rFonts w:ascii="Times New Roman" w:hAnsi="Times New Roman"/>
          <w:sz w:val="28"/>
          <w:szCs w:val="28"/>
        </w:rPr>
        <w:t xml:space="preserve">. </w:t>
      </w:r>
    </w:p>
    <w:p w:rsidR="00874404" w:rsidRPr="008B21BC" w:rsidRDefault="00874404" w:rsidP="005C51B5">
      <w:pPr>
        <w:pStyle w:val="ListParagraph"/>
        <w:numPr>
          <w:ilvl w:val="0"/>
          <w:numId w:val="29"/>
        </w:numPr>
        <w:spacing w:after="0" w:line="360" w:lineRule="auto"/>
        <w:jc w:val="both"/>
        <w:rPr>
          <w:rFonts w:ascii="Times New Roman" w:hAnsi="Times New Roman"/>
          <w:i/>
          <w:iCs/>
          <w:sz w:val="28"/>
          <w:szCs w:val="28"/>
        </w:rPr>
      </w:pPr>
      <w:r w:rsidRPr="008B21BC">
        <w:rPr>
          <w:rFonts w:ascii="Times New Roman" w:hAnsi="Times New Roman"/>
          <w:sz w:val="28"/>
          <w:szCs w:val="28"/>
        </w:rPr>
        <w:t xml:space="preserve">Показано, что, по крайней мере, некоторые Аргонавты могут защищать бактериальные клетки от фаговой инфекции. Покажу данные из статьи </w:t>
      </w:r>
      <w:r w:rsidRPr="008B21BC">
        <w:rPr>
          <w:rFonts w:ascii="Times New Roman" w:hAnsi="Times New Roman"/>
          <w:iCs/>
          <w:sz w:val="28"/>
          <w:szCs w:val="28"/>
        </w:rPr>
        <w:t>(</w:t>
      </w:r>
      <w:r w:rsidRPr="008B21BC">
        <w:rPr>
          <w:rFonts w:ascii="Times New Roman" w:hAnsi="Times New Roman"/>
          <w:iCs/>
          <w:sz w:val="28"/>
          <w:szCs w:val="28"/>
          <w:lang w:val="en-US"/>
        </w:rPr>
        <w:t>Kuzmenko</w:t>
      </w:r>
      <w:r w:rsidRPr="008B21BC">
        <w:rPr>
          <w:rFonts w:ascii="Times New Roman" w:hAnsi="Times New Roman"/>
          <w:iCs/>
          <w:sz w:val="28"/>
          <w:szCs w:val="28"/>
        </w:rPr>
        <w:t xml:space="preserve">, 2020) на дополнительном слайде. </w:t>
      </w:r>
      <w:r w:rsidRPr="008B21BC">
        <w:rPr>
          <w:rFonts w:ascii="Times New Roman" w:hAnsi="Times New Roman"/>
          <w:iCs/>
          <w:sz w:val="28"/>
          <w:szCs w:val="28"/>
          <w:lang w:val="en-US"/>
        </w:rPr>
        <w:t>CbAgo</w:t>
      </w:r>
      <w:r w:rsidRPr="008B21BC">
        <w:rPr>
          <w:rFonts w:ascii="Times New Roman" w:hAnsi="Times New Roman"/>
          <w:iCs/>
          <w:sz w:val="28"/>
          <w:szCs w:val="28"/>
        </w:rPr>
        <w:t xml:space="preserve"> снижает эффективность инфекции бактериофагами </w:t>
      </w:r>
      <w:r w:rsidRPr="008B21BC">
        <w:rPr>
          <w:rFonts w:ascii="Times New Roman" w:hAnsi="Times New Roman"/>
          <w:iCs/>
          <w:sz w:val="28"/>
          <w:szCs w:val="28"/>
          <w:lang w:val="en-US"/>
        </w:rPr>
        <w:t>M</w:t>
      </w:r>
      <w:r w:rsidRPr="008B21BC">
        <w:rPr>
          <w:rFonts w:ascii="Times New Roman" w:hAnsi="Times New Roman"/>
          <w:iCs/>
          <w:sz w:val="28"/>
          <w:szCs w:val="28"/>
        </w:rPr>
        <w:t xml:space="preserve">13 и </w:t>
      </w:r>
      <w:r w:rsidRPr="008B21BC">
        <w:rPr>
          <w:rFonts w:ascii="Times New Roman" w:hAnsi="Times New Roman"/>
          <w:iCs/>
          <w:sz w:val="28"/>
          <w:szCs w:val="28"/>
          <w:lang w:val="en-US"/>
        </w:rPr>
        <w:t>p</w:t>
      </w:r>
      <w:r w:rsidRPr="008B21BC">
        <w:rPr>
          <w:rFonts w:ascii="Times New Roman" w:hAnsi="Times New Roman"/>
          <w:iCs/>
          <w:sz w:val="28"/>
          <w:szCs w:val="28"/>
        </w:rPr>
        <w:t xml:space="preserve">1, показано что он загружается короткими ДНК, которые картируются на кольцевой однонитевой геном бактериофага, а также не комплементарную цепь, что говорит о загрузке Аргонавта в процессе репликации бактериофага. Дальнейшие исследования влияния Аргонавтов на течение фаговой инфекции в настоящее время активно ведутся в нашей лаборатории, в том числе с Аргонавтами, упомянутыми в данной работе. </w:t>
      </w:r>
    </w:p>
    <w:p w:rsidR="00874404" w:rsidRPr="008B21BC" w:rsidRDefault="00874404" w:rsidP="005C51B5">
      <w:pPr>
        <w:pStyle w:val="ListParagraph"/>
        <w:numPr>
          <w:ilvl w:val="0"/>
          <w:numId w:val="29"/>
        </w:numPr>
        <w:spacing w:after="0" w:line="360" w:lineRule="auto"/>
        <w:jc w:val="both"/>
        <w:rPr>
          <w:rFonts w:ascii="Times New Roman" w:hAnsi="Times New Roman"/>
          <w:i/>
          <w:iCs/>
          <w:sz w:val="28"/>
          <w:szCs w:val="28"/>
        </w:rPr>
      </w:pPr>
      <w:r w:rsidRPr="008B21BC">
        <w:rPr>
          <w:rFonts w:ascii="Times New Roman" w:hAnsi="Times New Roman"/>
          <w:iCs/>
          <w:sz w:val="28"/>
          <w:szCs w:val="28"/>
        </w:rPr>
        <w:t xml:space="preserve">Это также интересный вопрос, пока таких исследований не проводилось. </w:t>
      </w:r>
    </w:p>
    <w:p w:rsidR="00874404" w:rsidRPr="008B21BC" w:rsidRDefault="00874404" w:rsidP="005C51B5">
      <w:pPr>
        <w:pStyle w:val="ListParagraph"/>
        <w:numPr>
          <w:ilvl w:val="0"/>
          <w:numId w:val="29"/>
        </w:numPr>
        <w:spacing w:after="0" w:line="360" w:lineRule="auto"/>
        <w:jc w:val="both"/>
        <w:rPr>
          <w:rFonts w:ascii="Times New Roman" w:hAnsi="Times New Roman"/>
          <w:sz w:val="28"/>
          <w:szCs w:val="28"/>
        </w:rPr>
      </w:pPr>
      <w:r w:rsidRPr="008B21BC">
        <w:rPr>
          <w:rFonts w:ascii="Times New Roman" w:hAnsi="Times New Roman"/>
          <w:sz w:val="28"/>
          <w:szCs w:val="28"/>
        </w:rPr>
        <w:t xml:space="preserve">Если сравнить профили распределения по геному коротких ДНК, связанных с </w:t>
      </w:r>
      <w:r w:rsidRPr="008B21BC">
        <w:rPr>
          <w:rFonts w:ascii="Times New Roman" w:hAnsi="Times New Roman"/>
          <w:sz w:val="28"/>
          <w:szCs w:val="28"/>
          <w:lang w:val="en-US"/>
        </w:rPr>
        <w:t>KmaAgo</w:t>
      </w:r>
      <w:r w:rsidRPr="008B21BC">
        <w:rPr>
          <w:rFonts w:ascii="Times New Roman" w:hAnsi="Times New Roman"/>
          <w:sz w:val="28"/>
          <w:szCs w:val="28"/>
        </w:rPr>
        <w:t xml:space="preserve"> и </w:t>
      </w:r>
      <w:r w:rsidRPr="008B21BC">
        <w:rPr>
          <w:rFonts w:ascii="Times New Roman" w:hAnsi="Times New Roman"/>
          <w:sz w:val="28"/>
          <w:szCs w:val="28"/>
          <w:lang w:val="en-US"/>
        </w:rPr>
        <w:t>CbAgo</w:t>
      </w:r>
      <w:r w:rsidRPr="008B21BC">
        <w:rPr>
          <w:rFonts w:ascii="Times New Roman" w:hAnsi="Times New Roman"/>
          <w:sz w:val="28"/>
          <w:szCs w:val="28"/>
        </w:rPr>
        <w:t xml:space="preserve"> можно обнаружить отличия. В случае </w:t>
      </w:r>
      <w:r w:rsidRPr="008B21BC">
        <w:rPr>
          <w:rFonts w:ascii="Times New Roman" w:hAnsi="Times New Roman"/>
          <w:sz w:val="28"/>
          <w:szCs w:val="28"/>
          <w:lang w:val="en-US"/>
        </w:rPr>
        <w:t>KmaAgo</w:t>
      </w:r>
      <w:r w:rsidRPr="008B21BC">
        <w:rPr>
          <w:rFonts w:ascii="Times New Roman" w:hAnsi="Times New Roman"/>
          <w:sz w:val="28"/>
          <w:szCs w:val="28"/>
        </w:rPr>
        <w:t xml:space="preserve"> распределение более равномерное, отсутствует предпочтение к плазмидной ДНК и плазмидным последовательностям в геноме. Также нет выраженных пиков в области сайтов терминации репликации. </w:t>
      </w:r>
    </w:p>
    <w:p w:rsidR="00874404" w:rsidRPr="008B21BC" w:rsidRDefault="00874404" w:rsidP="005C51B5">
      <w:pPr>
        <w:pStyle w:val="ListParagraph"/>
        <w:numPr>
          <w:ilvl w:val="0"/>
          <w:numId w:val="29"/>
        </w:numPr>
        <w:spacing w:after="0" w:line="360" w:lineRule="auto"/>
        <w:jc w:val="both"/>
        <w:rPr>
          <w:rFonts w:ascii="Times New Roman" w:hAnsi="Times New Roman"/>
          <w:sz w:val="28"/>
          <w:szCs w:val="28"/>
        </w:rPr>
      </w:pPr>
      <w:r w:rsidRPr="008B21BC">
        <w:rPr>
          <w:rFonts w:ascii="Times New Roman" w:hAnsi="Times New Roman"/>
          <w:sz w:val="28"/>
          <w:szCs w:val="28"/>
        </w:rPr>
        <w:t xml:space="preserve">Исследование Аргонавтов в родных штаммах действительно очень интересно и продуктивно, но возникает проблема отсутствия методик генной инженерии для многих штаммов – трансформации и т.д. Мы предпринимали попытки начать работу с клетками </w:t>
      </w:r>
      <w:r w:rsidRPr="008B21BC">
        <w:rPr>
          <w:rFonts w:ascii="Times New Roman" w:hAnsi="Times New Roman"/>
          <w:i/>
          <w:iCs/>
          <w:sz w:val="28"/>
          <w:szCs w:val="28"/>
          <w:lang w:val="en-GB" w:eastAsia="ru-RU"/>
        </w:rPr>
        <w:t>Kurthia</w:t>
      </w:r>
      <w:r w:rsidRPr="008B21BC">
        <w:rPr>
          <w:rFonts w:ascii="Times New Roman" w:hAnsi="Times New Roman"/>
          <w:i/>
          <w:iCs/>
          <w:sz w:val="28"/>
          <w:szCs w:val="28"/>
          <w:lang w:eastAsia="ru-RU"/>
        </w:rPr>
        <w:t xml:space="preserve"> </w:t>
      </w:r>
      <w:r w:rsidRPr="008B21BC">
        <w:rPr>
          <w:rFonts w:ascii="Times New Roman" w:hAnsi="Times New Roman"/>
          <w:i/>
          <w:iCs/>
          <w:sz w:val="28"/>
          <w:szCs w:val="28"/>
          <w:lang w:val="en-GB" w:eastAsia="ru-RU"/>
        </w:rPr>
        <w:t>massiliensis</w:t>
      </w:r>
      <w:r w:rsidRPr="008B21BC">
        <w:rPr>
          <w:rFonts w:ascii="Times New Roman" w:hAnsi="Times New Roman"/>
          <w:sz w:val="28"/>
          <w:szCs w:val="28"/>
          <w:lang w:eastAsia="ru-RU"/>
        </w:rPr>
        <w:t>, но пока результатов не получили.</w:t>
      </w:r>
    </w:p>
    <w:p w:rsidR="00874404" w:rsidRPr="008B21BC" w:rsidRDefault="00874404" w:rsidP="00A3714B">
      <w:pPr>
        <w:spacing w:after="0" w:line="360" w:lineRule="auto"/>
        <w:ind w:left="927"/>
        <w:jc w:val="both"/>
        <w:rPr>
          <w:rFonts w:ascii="Times New Roman" w:hAnsi="Times New Roman"/>
          <w:i/>
          <w:iCs/>
          <w:sz w:val="28"/>
          <w:szCs w:val="28"/>
        </w:rPr>
      </w:pPr>
    </w:p>
    <w:p w:rsidR="00874404" w:rsidRPr="008B21BC" w:rsidRDefault="00874404" w:rsidP="00A3714B">
      <w:pPr>
        <w:spacing w:after="0" w:line="360" w:lineRule="auto"/>
        <w:ind w:left="927"/>
        <w:jc w:val="both"/>
        <w:rPr>
          <w:rFonts w:ascii="Times New Roman" w:hAnsi="Times New Roman"/>
          <w:sz w:val="28"/>
          <w:szCs w:val="28"/>
        </w:rPr>
      </w:pPr>
      <w:r w:rsidRPr="008B21BC">
        <w:rPr>
          <w:rFonts w:ascii="Times New Roman" w:hAnsi="Times New Roman"/>
          <w:i/>
          <w:iCs/>
          <w:sz w:val="28"/>
          <w:szCs w:val="28"/>
        </w:rPr>
        <w:t>Вопросы, которые были заданы в ходе защиты диссертации:</w:t>
      </w:r>
      <w:r w:rsidRPr="008B21BC">
        <w:rPr>
          <w:rFonts w:ascii="Times New Roman" w:hAnsi="Times New Roman"/>
          <w:i/>
          <w:sz w:val="28"/>
          <w:szCs w:val="28"/>
        </w:rPr>
        <w:tab/>
      </w:r>
      <w:r w:rsidRPr="008B21BC">
        <w:rPr>
          <w:rFonts w:ascii="Times New Roman" w:hAnsi="Times New Roman"/>
          <w:i/>
          <w:sz w:val="28"/>
          <w:szCs w:val="28"/>
        </w:rPr>
        <w:tab/>
      </w:r>
    </w:p>
    <w:p w:rsidR="00874404" w:rsidRPr="008B21BC" w:rsidRDefault="00874404" w:rsidP="00A3714B">
      <w:pPr>
        <w:spacing w:after="0" w:line="360" w:lineRule="auto"/>
        <w:ind w:left="927"/>
        <w:jc w:val="both"/>
        <w:rPr>
          <w:rFonts w:ascii="Times New Roman" w:hAnsi="Times New Roman"/>
          <w:i/>
          <w:iCs/>
          <w:sz w:val="28"/>
          <w:szCs w:val="28"/>
        </w:rPr>
      </w:pPr>
      <w:r w:rsidRPr="008B21BC">
        <w:rPr>
          <w:rFonts w:ascii="Times New Roman" w:hAnsi="Times New Roman"/>
          <w:i/>
          <w:iCs/>
          <w:sz w:val="28"/>
          <w:szCs w:val="28"/>
        </w:rPr>
        <w:t>От доктора биологических наук Тиллиба Сергея Владимировича:</w:t>
      </w:r>
    </w:p>
    <w:p w:rsidR="00874404" w:rsidRPr="008B21BC" w:rsidRDefault="00874404" w:rsidP="00A3714B">
      <w:pPr>
        <w:spacing w:after="0" w:line="360" w:lineRule="auto"/>
        <w:ind w:left="927"/>
        <w:jc w:val="both"/>
        <w:rPr>
          <w:rFonts w:ascii="Times New Roman" w:hAnsi="Times New Roman"/>
          <w:sz w:val="28"/>
          <w:szCs w:val="28"/>
        </w:rPr>
      </w:pPr>
      <w:r w:rsidRPr="008B21BC">
        <w:rPr>
          <w:rFonts w:ascii="Times New Roman" w:hAnsi="Times New Roman"/>
          <w:sz w:val="28"/>
          <w:szCs w:val="28"/>
        </w:rPr>
        <w:t xml:space="preserve">Очень интересно для меня с точки зрения биотехнологического инструмента. Я бы хотел уточнить. У вас на многих рисунках несовершенное расщепление, не стопроцентное. Можно добиться почти полного расщепления в нужном месте? И насколько велика вероятность при этом неспецифических расщеплений? Потому что олигонуклеотиды в больших геномах повторяются. Как вы смотрите на перспективу использования как биотехнологического инструмента? По-видимому, будет можно довести условия, чтобы было хорошее расщепление в одном месте. Это хорошо работает на плазмидах или присутствуют фоновые эффекты? </w:t>
      </w:r>
    </w:p>
    <w:p w:rsidR="00874404" w:rsidRPr="008B21BC" w:rsidRDefault="00874404" w:rsidP="00A3714B">
      <w:pPr>
        <w:spacing w:after="0" w:line="360" w:lineRule="auto"/>
        <w:ind w:left="927" w:firstLine="489"/>
        <w:jc w:val="both"/>
        <w:rPr>
          <w:rFonts w:ascii="Times New Roman" w:hAnsi="Times New Roman"/>
          <w:i/>
          <w:iCs/>
          <w:sz w:val="18"/>
          <w:szCs w:val="28"/>
        </w:rPr>
      </w:pPr>
    </w:p>
    <w:p w:rsidR="00874404" w:rsidRPr="008B21BC" w:rsidRDefault="00874404" w:rsidP="00A3714B">
      <w:pPr>
        <w:spacing w:after="0" w:line="360" w:lineRule="auto"/>
        <w:ind w:left="927" w:firstLine="489"/>
        <w:jc w:val="both"/>
        <w:rPr>
          <w:rFonts w:ascii="Times New Roman" w:hAnsi="Times New Roman"/>
          <w:i/>
          <w:iCs/>
          <w:sz w:val="28"/>
          <w:szCs w:val="28"/>
        </w:rPr>
      </w:pPr>
      <w:r w:rsidRPr="008B21BC">
        <w:rPr>
          <w:rFonts w:ascii="Times New Roman" w:hAnsi="Times New Roman"/>
          <w:i/>
          <w:iCs/>
          <w:sz w:val="28"/>
          <w:szCs w:val="28"/>
        </w:rPr>
        <w:t xml:space="preserve">На вопрос соискатель дала следующий ответ: </w:t>
      </w:r>
    </w:p>
    <w:p w:rsidR="00874404" w:rsidRPr="008B21BC" w:rsidRDefault="00874404" w:rsidP="00A3714B">
      <w:pPr>
        <w:spacing w:after="0" w:line="360" w:lineRule="auto"/>
        <w:ind w:left="927"/>
        <w:jc w:val="both"/>
        <w:rPr>
          <w:rFonts w:ascii="Times New Roman" w:hAnsi="Times New Roman"/>
          <w:sz w:val="28"/>
          <w:szCs w:val="28"/>
        </w:rPr>
      </w:pPr>
      <w:r w:rsidRPr="008B21BC">
        <w:rPr>
          <w:rFonts w:ascii="Times New Roman" w:hAnsi="Times New Roman"/>
          <w:sz w:val="28"/>
          <w:szCs w:val="28"/>
        </w:rPr>
        <w:t xml:space="preserve">На однонитевой мишени, к примеру, аргонавт </w:t>
      </w:r>
      <w:r w:rsidRPr="008B21BC">
        <w:rPr>
          <w:rFonts w:ascii="Times New Roman" w:hAnsi="Times New Roman"/>
          <w:sz w:val="28"/>
          <w:szCs w:val="28"/>
          <w:lang w:val="en-US"/>
        </w:rPr>
        <w:t>KmaAgo</w:t>
      </w:r>
      <w:r w:rsidRPr="008B21BC">
        <w:rPr>
          <w:rFonts w:ascii="Times New Roman" w:hAnsi="Times New Roman"/>
          <w:sz w:val="28"/>
          <w:szCs w:val="28"/>
        </w:rPr>
        <w:t xml:space="preserve"> расщепляет практически полностью в случае оптимальных для него гидов и мишеней и достаточно четко. Мы это видим на геле, с мечеными радиоактивным фосфором олигонуклеотидами. Это достаточно точный метод. В случае расщепления плазмид мы также можем детектировать достаточно чистые продукты в геле. Но действительно, мисматчи могут нарушать как эффективность разрезания, так и его точность. В случае некоторых вариантов мы видим, что присутствует не одна точка расщепления, она смещается. Тогда, как в случае полностью комплементарного гида, расщепление происходит в одном месте.  </w:t>
      </w:r>
    </w:p>
    <w:p w:rsidR="00874404" w:rsidRDefault="00874404" w:rsidP="00A3714B">
      <w:pPr>
        <w:spacing w:after="0" w:line="360" w:lineRule="auto"/>
        <w:ind w:left="927"/>
        <w:jc w:val="both"/>
        <w:rPr>
          <w:rFonts w:ascii="Times New Roman" w:hAnsi="Times New Roman"/>
          <w:sz w:val="8"/>
          <w:szCs w:val="28"/>
        </w:rPr>
      </w:pPr>
      <w:bookmarkStart w:id="1" w:name="_GoBack"/>
      <w:bookmarkEnd w:id="1"/>
    </w:p>
    <w:p w:rsidR="00874404" w:rsidRPr="008B21BC" w:rsidRDefault="00874404" w:rsidP="00A3714B">
      <w:pPr>
        <w:spacing w:after="0" w:line="360" w:lineRule="auto"/>
        <w:ind w:left="927"/>
        <w:jc w:val="both"/>
        <w:rPr>
          <w:rFonts w:ascii="Times New Roman" w:hAnsi="Times New Roman"/>
          <w:sz w:val="8"/>
          <w:szCs w:val="28"/>
        </w:rPr>
      </w:pPr>
    </w:p>
    <w:p w:rsidR="00874404" w:rsidRPr="008B21BC" w:rsidRDefault="00874404" w:rsidP="00B134B1">
      <w:pPr>
        <w:pStyle w:val="ConsPlusNonformat"/>
        <w:widowControl/>
        <w:tabs>
          <w:tab w:val="left" w:pos="720"/>
        </w:tabs>
        <w:spacing w:line="360" w:lineRule="auto"/>
        <w:jc w:val="both"/>
        <w:rPr>
          <w:rFonts w:ascii="Times New Roman" w:hAnsi="Times New Roman" w:cs="Times New Roman"/>
          <w:sz w:val="28"/>
          <w:szCs w:val="28"/>
          <w:lang w:eastAsia="en-US"/>
        </w:rPr>
      </w:pPr>
      <w:r w:rsidRPr="008B21BC">
        <w:rPr>
          <w:rFonts w:ascii="Times New Roman" w:hAnsi="Times New Roman" w:cs="Times New Roman"/>
          <w:sz w:val="28"/>
          <w:szCs w:val="28"/>
          <w:lang w:eastAsia="en-US"/>
        </w:rPr>
        <w:tab/>
        <w:t xml:space="preserve">На заседании 28 февраля 2023 года диссертационный совет принял решение за </w:t>
      </w:r>
      <w:r w:rsidRPr="008B21BC">
        <w:rPr>
          <w:rFonts w:ascii="Times New Roman" w:hAnsi="Times New Roman"/>
          <w:sz w:val="28"/>
          <w:szCs w:val="28"/>
        </w:rPr>
        <w:t>исследование новых программируемых нуклеаз из семейства бактериальных белков-Аргонавтов</w:t>
      </w:r>
      <w:r w:rsidRPr="008B21BC">
        <w:rPr>
          <w:rFonts w:ascii="Times New Roman" w:hAnsi="Times New Roman" w:cs="Times New Roman"/>
          <w:sz w:val="28"/>
          <w:szCs w:val="28"/>
          <w:lang w:eastAsia="en-US"/>
        </w:rPr>
        <w:t>, результаты которого расширили представления о специфичности и нуклеазной активности выбранных белков, присудить Кропочевой Екатерине Вадимовне учёную степень кандидата биологических наук.</w:t>
      </w:r>
    </w:p>
    <w:p w:rsidR="00874404" w:rsidRDefault="00874404" w:rsidP="00B475DF">
      <w:pPr>
        <w:pStyle w:val="ConsPlusNonformat"/>
        <w:widowControl/>
        <w:tabs>
          <w:tab w:val="left" w:pos="720"/>
        </w:tabs>
        <w:spacing w:line="360" w:lineRule="auto"/>
        <w:ind w:firstLine="708"/>
        <w:jc w:val="both"/>
        <w:rPr>
          <w:rFonts w:ascii="Times New Roman" w:hAnsi="Times New Roman" w:cs="Times New Roman"/>
          <w:sz w:val="28"/>
          <w:szCs w:val="28"/>
          <w:lang w:eastAsia="en-US"/>
        </w:rPr>
      </w:pPr>
    </w:p>
    <w:p w:rsidR="00874404" w:rsidRDefault="00874404" w:rsidP="00B475DF">
      <w:pPr>
        <w:pStyle w:val="ConsPlusNonformat"/>
        <w:widowControl/>
        <w:tabs>
          <w:tab w:val="left" w:pos="720"/>
        </w:tabs>
        <w:spacing w:line="360" w:lineRule="auto"/>
        <w:ind w:firstLine="708"/>
        <w:jc w:val="both"/>
        <w:rPr>
          <w:rFonts w:ascii="Times New Roman" w:hAnsi="Times New Roman" w:cs="Times New Roman"/>
          <w:sz w:val="28"/>
          <w:szCs w:val="28"/>
          <w:lang w:eastAsia="en-US"/>
        </w:rPr>
      </w:pPr>
    </w:p>
    <w:p w:rsidR="00874404" w:rsidRDefault="00874404" w:rsidP="00B475DF">
      <w:pPr>
        <w:pStyle w:val="ConsPlusNonformat"/>
        <w:widowControl/>
        <w:tabs>
          <w:tab w:val="left" w:pos="720"/>
        </w:tabs>
        <w:spacing w:line="360" w:lineRule="auto"/>
        <w:ind w:firstLine="708"/>
        <w:jc w:val="both"/>
        <w:rPr>
          <w:rFonts w:ascii="Times New Roman" w:hAnsi="Times New Roman" w:cs="Times New Roman"/>
          <w:sz w:val="28"/>
          <w:szCs w:val="28"/>
          <w:lang w:eastAsia="en-US"/>
        </w:rPr>
      </w:pPr>
    </w:p>
    <w:p w:rsidR="00874404" w:rsidRPr="008B21BC" w:rsidRDefault="00874404" w:rsidP="00B475DF">
      <w:pPr>
        <w:pStyle w:val="ConsPlusNonformat"/>
        <w:widowControl/>
        <w:tabs>
          <w:tab w:val="left" w:pos="720"/>
        </w:tabs>
        <w:spacing w:line="360" w:lineRule="auto"/>
        <w:ind w:firstLine="708"/>
        <w:jc w:val="both"/>
        <w:rPr>
          <w:rFonts w:ascii="Times New Roman" w:hAnsi="Times New Roman" w:cs="Times New Roman"/>
          <w:sz w:val="28"/>
          <w:szCs w:val="28"/>
          <w:lang w:eastAsia="en-US"/>
        </w:rPr>
      </w:pPr>
      <w:r w:rsidRPr="008B21BC">
        <w:rPr>
          <w:rFonts w:ascii="Times New Roman" w:hAnsi="Times New Roman" w:cs="Times New Roman"/>
          <w:sz w:val="28"/>
          <w:szCs w:val="28"/>
          <w:lang w:eastAsia="en-US"/>
        </w:rPr>
        <w:t>При проведении тайного голосования диссертационный совет в количестве 15 человек, из них 15 докторов наук по специальности «молекулярная биология», участвовавших в заседании, из 21 человека, входящих в состав совета, проголосовали: за – 15, против – 0, недействительных бюллетеней – 0.</w:t>
      </w:r>
    </w:p>
    <w:p w:rsidR="00874404" w:rsidRPr="008B21BC" w:rsidRDefault="00874404" w:rsidP="004F7248">
      <w:pPr>
        <w:spacing w:after="0" w:line="360" w:lineRule="auto"/>
        <w:outlineLvl w:val="0"/>
        <w:rPr>
          <w:rFonts w:ascii="Times New Roman" w:hAnsi="Times New Roman"/>
          <w:b/>
          <w:bCs/>
          <w:sz w:val="28"/>
          <w:szCs w:val="28"/>
        </w:rPr>
      </w:pPr>
    </w:p>
    <w:p w:rsidR="00874404" w:rsidRPr="008B21BC" w:rsidRDefault="00874404" w:rsidP="004F7248">
      <w:pPr>
        <w:spacing w:after="0" w:line="360" w:lineRule="auto"/>
        <w:outlineLvl w:val="0"/>
        <w:rPr>
          <w:rFonts w:ascii="Times New Roman" w:hAnsi="Times New Roman"/>
          <w:b/>
          <w:bCs/>
          <w:sz w:val="28"/>
          <w:szCs w:val="28"/>
        </w:rPr>
      </w:pPr>
      <w:r w:rsidRPr="008B21BC">
        <w:rPr>
          <w:rFonts w:ascii="Times New Roman" w:hAnsi="Times New Roman"/>
          <w:b/>
          <w:bCs/>
          <w:sz w:val="28"/>
          <w:szCs w:val="28"/>
        </w:rPr>
        <w:t>Председатель</w:t>
      </w:r>
    </w:p>
    <w:p w:rsidR="00874404" w:rsidRPr="008B21BC" w:rsidRDefault="00874404" w:rsidP="00B134B1">
      <w:pPr>
        <w:spacing w:after="0" w:line="360" w:lineRule="auto"/>
        <w:rPr>
          <w:rFonts w:ascii="Times New Roman" w:hAnsi="Times New Roman"/>
          <w:b/>
          <w:bCs/>
          <w:sz w:val="28"/>
          <w:szCs w:val="28"/>
        </w:rPr>
      </w:pPr>
      <w:r w:rsidRPr="008B21BC">
        <w:rPr>
          <w:rFonts w:ascii="Times New Roman" w:hAnsi="Times New Roman"/>
          <w:b/>
          <w:bCs/>
          <w:sz w:val="28"/>
          <w:szCs w:val="28"/>
        </w:rPr>
        <w:t xml:space="preserve">Диссертационного совета                               Мельникова Лариса Сергеевна  </w:t>
      </w:r>
    </w:p>
    <w:p w:rsidR="00874404" w:rsidRDefault="00874404" w:rsidP="00B134B1">
      <w:pPr>
        <w:spacing w:after="0" w:line="240" w:lineRule="auto"/>
        <w:rPr>
          <w:rFonts w:ascii="Times New Roman" w:hAnsi="Times New Roman"/>
          <w:b/>
          <w:bCs/>
          <w:sz w:val="28"/>
          <w:szCs w:val="28"/>
        </w:rPr>
      </w:pPr>
    </w:p>
    <w:p w:rsidR="00874404" w:rsidRPr="008B21BC" w:rsidRDefault="00874404" w:rsidP="00B134B1">
      <w:pPr>
        <w:spacing w:after="0" w:line="240" w:lineRule="auto"/>
        <w:rPr>
          <w:rFonts w:ascii="Times New Roman" w:hAnsi="Times New Roman"/>
          <w:b/>
          <w:bCs/>
          <w:sz w:val="28"/>
          <w:szCs w:val="28"/>
        </w:rPr>
      </w:pPr>
    </w:p>
    <w:p w:rsidR="00874404" w:rsidRPr="008B21BC" w:rsidRDefault="00874404" w:rsidP="004F7248">
      <w:pPr>
        <w:spacing w:after="0" w:line="360" w:lineRule="auto"/>
        <w:outlineLvl w:val="0"/>
        <w:rPr>
          <w:rFonts w:ascii="Times New Roman" w:hAnsi="Times New Roman"/>
          <w:b/>
          <w:bCs/>
          <w:sz w:val="28"/>
          <w:szCs w:val="28"/>
        </w:rPr>
      </w:pPr>
      <w:r w:rsidRPr="008B21BC">
        <w:rPr>
          <w:rFonts w:ascii="Times New Roman" w:hAnsi="Times New Roman"/>
          <w:b/>
          <w:bCs/>
          <w:sz w:val="28"/>
          <w:szCs w:val="28"/>
        </w:rPr>
        <w:t>Ученый секретарь</w:t>
      </w:r>
    </w:p>
    <w:p w:rsidR="00874404" w:rsidRPr="008B21BC" w:rsidRDefault="00874404" w:rsidP="00B134B1">
      <w:pPr>
        <w:spacing w:after="0" w:line="360" w:lineRule="auto"/>
        <w:rPr>
          <w:rFonts w:ascii="Times New Roman" w:hAnsi="Times New Roman"/>
          <w:b/>
          <w:bCs/>
          <w:sz w:val="28"/>
          <w:szCs w:val="28"/>
        </w:rPr>
      </w:pPr>
      <w:r w:rsidRPr="008B21BC">
        <w:rPr>
          <w:rFonts w:ascii="Times New Roman" w:hAnsi="Times New Roman"/>
          <w:b/>
          <w:bCs/>
          <w:sz w:val="28"/>
          <w:szCs w:val="28"/>
        </w:rPr>
        <w:t>Диссертационного совета                               Набирочкина Елена Николаевна</w:t>
      </w:r>
    </w:p>
    <w:p w:rsidR="00874404" w:rsidRPr="008B21BC" w:rsidRDefault="00874404" w:rsidP="00B134B1">
      <w:pPr>
        <w:pStyle w:val="ConsPlusNonformat"/>
        <w:widowControl/>
        <w:spacing w:line="360" w:lineRule="auto"/>
        <w:jc w:val="both"/>
        <w:rPr>
          <w:rFonts w:ascii="Times New Roman" w:hAnsi="Times New Roman" w:cs="Times New Roman"/>
          <w:sz w:val="28"/>
          <w:szCs w:val="28"/>
        </w:rPr>
      </w:pPr>
    </w:p>
    <w:p w:rsidR="00874404" w:rsidRPr="005C51B5" w:rsidRDefault="00874404" w:rsidP="005C51B5">
      <w:pPr>
        <w:widowControl w:val="0"/>
        <w:tabs>
          <w:tab w:val="left" w:pos="1418"/>
        </w:tabs>
        <w:overflowPunct w:val="0"/>
        <w:autoSpaceDE w:val="0"/>
        <w:autoSpaceDN w:val="0"/>
        <w:adjustRightInd w:val="0"/>
        <w:spacing w:after="0" w:line="360" w:lineRule="auto"/>
        <w:jc w:val="both"/>
        <w:textAlignment w:val="baseline"/>
        <w:rPr>
          <w:rFonts w:ascii="Times New Roman" w:hAnsi="Times New Roman"/>
          <w:sz w:val="28"/>
          <w:szCs w:val="28"/>
        </w:rPr>
      </w:pPr>
      <w:r w:rsidRPr="008B21BC">
        <w:rPr>
          <w:rFonts w:ascii="Times New Roman" w:hAnsi="Times New Roman"/>
          <w:sz w:val="28"/>
          <w:szCs w:val="28"/>
        </w:rPr>
        <w:t>28 февраля 2023 года</w:t>
      </w:r>
      <w:r w:rsidRPr="0036481E">
        <w:rPr>
          <w:rFonts w:ascii="Times New Roman" w:hAnsi="Times New Roman"/>
          <w:sz w:val="28"/>
          <w:szCs w:val="28"/>
        </w:rPr>
        <w:tab/>
      </w:r>
    </w:p>
    <w:sectPr w:rsidR="00874404" w:rsidRPr="005C51B5" w:rsidSect="0043775F">
      <w:footerReference w:type="default" r:id="rId7"/>
      <w:pgSz w:w="11906" w:h="16838"/>
      <w:pgMar w:top="539" w:right="7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04" w:rsidRDefault="00874404" w:rsidP="00ED04EB">
      <w:pPr>
        <w:spacing w:after="0" w:line="240" w:lineRule="auto"/>
      </w:pPr>
      <w:r>
        <w:separator/>
      </w:r>
    </w:p>
  </w:endnote>
  <w:endnote w:type="continuationSeparator" w:id="0">
    <w:p w:rsidR="00874404" w:rsidRDefault="00874404" w:rsidP="00ED0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04" w:rsidRDefault="00874404">
    <w:pPr>
      <w:pStyle w:val="Footer"/>
      <w:jc w:val="center"/>
    </w:pPr>
    <w:fldSimple w:instr=" PAGE   \* MERGEFORMAT ">
      <w:r>
        <w:rPr>
          <w:noProof/>
        </w:rPr>
        <w:t>2</w:t>
      </w:r>
    </w:fldSimple>
  </w:p>
  <w:p w:rsidR="00874404" w:rsidRDefault="00874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04" w:rsidRDefault="00874404" w:rsidP="00ED04EB">
      <w:pPr>
        <w:spacing w:after="0" w:line="240" w:lineRule="auto"/>
      </w:pPr>
      <w:r>
        <w:separator/>
      </w:r>
    </w:p>
  </w:footnote>
  <w:footnote w:type="continuationSeparator" w:id="0">
    <w:p w:rsidR="00874404" w:rsidRDefault="00874404" w:rsidP="00ED0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96F"/>
    <w:multiLevelType w:val="hybridMultilevel"/>
    <w:tmpl w:val="820C9FBE"/>
    <w:lvl w:ilvl="0" w:tplc="B35C88B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1CB79B2"/>
    <w:multiLevelType w:val="hybridMultilevel"/>
    <w:tmpl w:val="A7DC3D9A"/>
    <w:lvl w:ilvl="0" w:tplc="462C94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F04D66"/>
    <w:multiLevelType w:val="hybridMultilevel"/>
    <w:tmpl w:val="1BEEDB2E"/>
    <w:lvl w:ilvl="0" w:tplc="FC76F8E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62987"/>
    <w:multiLevelType w:val="hybridMultilevel"/>
    <w:tmpl w:val="5EA6A0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2D4F2B"/>
    <w:multiLevelType w:val="hybridMultilevel"/>
    <w:tmpl w:val="1DC0C2E6"/>
    <w:lvl w:ilvl="0" w:tplc="27A2BF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8EC6B60"/>
    <w:multiLevelType w:val="hybridMultilevel"/>
    <w:tmpl w:val="9828A1EE"/>
    <w:lvl w:ilvl="0" w:tplc="9BAEF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B7C4CEC"/>
    <w:multiLevelType w:val="hybridMultilevel"/>
    <w:tmpl w:val="B950EB20"/>
    <w:lvl w:ilvl="0" w:tplc="8D0223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90F7A87"/>
    <w:multiLevelType w:val="multilevel"/>
    <w:tmpl w:val="9E8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11A31"/>
    <w:multiLevelType w:val="hybridMultilevel"/>
    <w:tmpl w:val="5414DBE6"/>
    <w:lvl w:ilvl="0" w:tplc="FFA29D1A">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4963F5A"/>
    <w:multiLevelType w:val="hybridMultilevel"/>
    <w:tmpl w:val="F1CA6D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600E7C"/>
    <w:multiLevelType w:val="hybridMultilevel"/>
    <w:tmpl w:val="22FEC2C6"/>
    <w:lvl w:ilvl="0" w:tplc="A150E976">
      <w:start w:val="1"/>
      <w:numFmt w:val="decimal"/>
      <w:lvlText w:val="%1."/>
      <w:lvlJc w:val="left"/>
      <w:pPr>
        <w:ind w:left="916" w:hanging="360"/>
      </w:pPr>
      <w:rPr>
        <w:rFonts w:ascii="Times New Roman" w:eastAsia="Times New Roman" w:hAnsi="Times New Roman" w:cs="Times New Roman"/>
      </w:rPr>
    </w:lvl>
    <w:lvl w:ilvl="1" w:tplc="04190019" w:tentative="1">
      <w:start w:val="1"/>
      <w:numFmt w:val="lowerLetter"/>
      <w:lvlText w:val="%2."/>
      <w:lvlJc w:val="left"/>
      <w:pPr>
        <w:ind w:left="1636" w:hanging="360"/>
      </w:pPr>
      <w:rPr>
        <w:rFonts w:cs="Times New Roman"/>
      </w:rPr>
    </w:lvl>
    <w:lvl w:ilvl="2" w:tplc="0419001B" w:tentative="1">
      <w:start w:val="1"/>
      <w:numFmt w:val="lowerRoman"/>
      <w:lvlText w:val="%3."/>
      <w:lvlJc w:val="right"/>
      <w:pPr>
        <w:ind w:left="2356" w:hanging="180"/>
      </w:pPr>
      <w:rPr>
        <w:rFonts w:cs="Times New Roman"/>
      </w:rPr>
    </w:lvl>
    <w:lvl w:ilvl="3" w:tplc="0419000F" w:tentative="1">
      <w:start w:val="1"/>
      <w:numFmt w:val="decimal"/>
      <w:lvlText w:val="%4."/>
      <w:lvlJc w:val="left"/>
      <w:pPr>
        <w:ind w:left="3076" w:hanging="360"/>
      </w:pPr>
      <w:rPr>
        <w:rFonts w:cs="Times New Roman"/>
      </w:rPr>
    </w:lvl>
    <w:lvl w:ilvl="4" w:tplc="04190019" w:tentative="1">
      <w:start w:val="1"/>
      <w:numFmt w:val="lowerLetter"/>
      <w:lvlText w:val="%5."/>
      <w:lvlJc w:val="left"/>
      <w:pPr>
        <w:ind w:left="3796" w:hanging="360"/>
      </w:pPr>
      <w:rPr>
        <w:rFonts w:cs="Times New Roman"/>
      </w:rPr>
    </w:lvl>
    <w:lvl w:ilvl="5" w:tplc="0419001B" w:tentative="1">
      <w:start w:val="1"/>
      <w:numFmt w:val="lowerRoman"/>
      <w:lvlText w:val="%6."/>
      <w:lvlJc w:val="right"/>
      <w:pPr>
        <w:ind w:left="4516" w:hanging="180"/>
      </w:pPr>
      <w:rPr>
        <w:rFonts w:cs="Times New Roman"/>
      </w:rPr>
    </w:lvl>
    <w:lvl w:ilvl="6" w:tplc="0419000F" w:tentative="1">
      <w:start w:val="1"/>
      <w:numFmt w:val="decimal"/>
      <w:lvlText w:val="%7."/>
      <w:lvlJc w:val="left"/>
      <w:pPr>
        <w:ind w:left="5236" w:hanging="360"/>
      </w:pPr>
      <w:rPr>
        <w:rFonts w:cs="Times New Roman"/>
      </w:rPr>
    </w:lvl>
    <w:lvl w:ilvl="7" w:tplc="04190019" w:tentative="1">
      <w:start w:val="1"/>
      <w:numFmt w:val="lowerLetter"/>
      <w:lvlText w:val="%8."/>
      <w:lvlJc w:val="left"/>
      <w:pPr>
        <w:ind w:left="5956" w:hanging="360"/>
      </w:pPr>
      <w:rPr>
        <w:rFonts w:cs="Times New Roman"/>
      </w:rPr>
    </w:lvl>
    <w:lvl w:ilvl="8" w:tplc="0419001B" w:tentative="1">
      <w:start w:val="1"/>
      <w:numFmt w:val="lowerRoman"/>
      <w:lvlText w:val="%9."/>
      <w:lvlJc w:val="right"/>
      <w:pPr>
        <w:ind w:left="6676" w:hanging="180"/>
      </w:pPr>
      <w:rPr>
        <w:rFonts w:cs="Times New Roman"/>
      </w:rPr>
    </w:lvl>
  </w:abstractNum>
  <w:abstractNum w:abstractNumId="11">
    <w:nsid w:val="2E31431F"/>
    <w:multiLevelType w:val="hybridMultilevel"/>
    <w:tmpl w:val="AAF050E6"/>
    <w:lvl w:ilvl="0" w:tplc="F4701950">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34752F27"/>
    <w:multiLevelType w:val="hybridMultilevel"/>
    <w:tmpl w:val="7EAC1F1C"/>
    <w:lvl w:ilvl="0" w:tplc="7E10AF8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64C35E2"/>
    <w:multiLevelType w:val="hybridMultilevel"/>
    <w:tmpl w:val="5072AF94"/>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5277FB"/>
    <w:multiLevelType w:val="hybridMultilevel"/>
    <w:tmpl w:val="B72221C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0DF5AF5"/>
    <w:multiLevelType w:val="hybridMultilevel"/>
    <w:tmpl w:val="08F29DD2"/>
    <w:lvl w:ilvl="0" w:tplc="1C72886C">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2810FE6"/>
    <w:multiLevelType w:val="hybridMultilevel"/>
    <w:tmpl w:val="A0F09DF6"/>
    <w:lvl w:ilvl="0" w:tplc="6E8424A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4123AED"/>
    <w:multiLevelType w:val="hybridMultilevel"/>
    <w:tmpl w:val="A5A89286"/>
    <w:lvl w:ilvl="0" w:tplc="88C45EB8">
      <w:start w:val="1"/>
      <w:numFmt w:val="decimal"/>
      <w:lvlText w:val="%1."/>
      <w:lvlJc w:val="left"/>
      <w:pPr>
        <w:ind w:left="196" w:hanging="251"/>
      </w:pPr>
      <w:rPr>
        <w:rFonts w:cs="Times New Roman" w:hint="default"/>
        <w:w w:val="102"/>
      </w:rPr>
    </w:lvl>
    <w:lvl w:ilvl="1" w:tplc="0D864616">
      <w:numFmt w:val="bullet"/>
      <w:lvlText w:val="•"/>
      <w:lvlJc w:val="left"/>
      <w:pPr>
        <w:ind w:left="1144" w:hanging="251"/>
      </w:pPr>
      <w:rPr>
        <w:rFonts w:hint="default"/>
      </w:rPr>
    </w:lvl>
    <w:lvl w:ilvl="2" w:tplc="429CAC56">
      <w:numFmt w:val="bullet"/>
      <w:lvlText w:val="•"/>
      <w:lvlJc w:val="left"/>
      <w:pPr>
        <w:ind w:left="2088" w:hanging="251"/>
      </w:pPr>
      <w:rPr>
        <w:rFonts w:hint="default"/>
      </w:rPr>
    </w:lvl>
    <w:lvl w:ilvl="3" w:tplc="F78C82DE">
      <w:numFmt w:val="bullet"/>
      <w:lvlText w:val="•"/>
      <w:lvlJc w:val="left"/>
      <w:pPr>
        <w:ind w:left="3032" w:hanging="251"/>
      </w:pPr>
      <w:rPr>
        <w:rFonts w:hint="default"/>
      </w:rPr>
    </w:lvl>
    <w:lvl w:ilvl="4" w:tplc="24867D5A">
      <w:numFmt w:val="bullet"/>
      <w:lvlText w:val="•"/>
      <w:lvlJc w:val="left"/>
      <w:pPr>
        <w:ind w:left="3976" w:hanging="251"/>
      </w:pPr>
      <w:rPr>
        <w:rFonts w:hint="default"/>
      </w:rPr>
    </w:lvl>
    <w:lvl w:ilvl="5" w:tplc="4A9A6E6C">
      <w:numFmt w:val="bullet"/>
      <w:lvlText w:val="•"/>
      <w:lvlJc w:val="left"/>
      <w:pPr>
        <w:ind w:left="4920" w:hanging="251"/>
      </w:pPr>
      <w:rPr>
        <w:rFonts w:hint="default"/>
      </w:rPr>
    </w:lvl>
    <w:lvl w:ilvl="6" w:tplc="A2D07ADA">
      <w:numFmt w:val="bullet"/>
      <w:lvlText w:val="•"/>
      <w:lvlJc w:val="left"/>
      <w:pPr>
        <w:ind w:left="5864" w:hanging="251"/>
      </w:pPr>
      <w:rPr>
        <w:rFonts w:hint="default"/>
      </w:rPr>
    </w:lvl>
    <w:lvl w:ilvl="7" w:tplc="84A29BC2">
      <w:numFmt w:val="bullet"/>
      <w:lvlText w:val="•"/>
      <w:lvlJc w:val="left"/>
      <w:pPr>
        <w:ind w:left="6808" w:hanging="251"/>
      </w:pPr>
      <w:rPr>
        <w:rFonts w:hint="default"/>
      </w:rPr>
    </w:lvl>
    <w:lvl w:ilvl="8" w:tplc="E918E130">
      <w:numFmt w:val="bullet"/>
      <w:lvlText w:val="•"/>
      <w:lvlJc w:val="left"/>
      <w:pPr>
        <w:ind w:left="7752" w:hanging="251"/>
      </w:pPr>
      <w:rPr>
        <w:rFonts w:hint="default"/>
      </w:rPr>
    </w:lvl>
  </w:abstractNum>
  <w:abstractNum w:abstractNumId="18">
    <w:nsid w:val="46B433E1"/>
    <w:multiLevelType w:val="hybridMultilevel"/>
    <w:tmpl w:val="71960176"/>
    <w:lvl w:ilvl="0" w:tplc="F48067A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443F31"/>
    <w:multiLevelType w:val="multilevel"/>
    <w:tmpl w:val="0D3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FE2B3C"/>
    <w:multiLevelType w:val="hybridMultilevel"/>
    <w:tmpl w:val="41E07C5E"/>
    <w:lvl w:ilvl="0" w:tplc="9E8628B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E560EA0"/>
    <w:multiLevelType w:val="hybridMultilevel"/>
    <w:tmpl w:val="8DBC0AEE"/>
    <w:lvl w:ilvl="0" w:tplc="6E8424A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0436129"/>
    <w:multiLevelType w:val="hybridMultilevel"/>
    <w:tmpl w:val="2AC05CB8"/>
    <w:lvl w:ilvl="0" w:tplc="550C0EDA">
      <w:start w:val="1"/>
      <w:numFmt w:val="decimal"/>
      <w:lvlText w:val="%1."/>
      <w:lvlJc w:val="left"/>
      <w:pPr>
        <w:ind w:left="927" w:hanging="360"/>
      </w:pPr>
      <w:rPr>
        <w:rFonts w:cs="Times New Roman" w:hint="default"/>
        <w:i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56205E69"/>
    <w:multiLevelType w:val="hybridMultilevel"/>
    <w:tmpl w:val="36FCDDC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9F0139C"/>
    <w:multiLevelType w:val="hybridMultilevel"/>
    <w:tmpl w:val="CE3E9D70"/>
    <w:lvl w:ilvl="0" w:tplc="F0C4577E">
      <w:start w:val="1"/>
      <w:numFmt w:val="decimal"/>
      <w:lvlText w:val="%1."/>
      <w:lvlJc w:val="left"/>
      <w:pPr>
        <w:ind w:left="1276" w:hanging="360"/>
      </w:pPr>
      <w:rPr>
        <w:rFonts w:cs="Times New Roman" w:hint="default"/>
        <w:color w:val="000000"/>
      </w:rPr>
    </w:lvl>
    <w:lvl w:ilvl="1" w:tplc="04190019" w:tentative="1">
      <w:start w:val="1"/>
      <w:numFmt w:val="lowerLetter"/>
      <w:lvlText w:val="%2."/>
      <w:lvlJc w:val="left"/>
      <w:pPr>
        <w:ind w:left="1996" w:hanging="360"/>
      </w:pPr>
      <w:rPr>
        <w:rFonts w:cs="Times New Roman"/>
      </w:rPr>
    </w:lvl>
    <w:lvl w:ilvl="2" w:tplc="0419001B" w:tentative="1">
      <w:start w:val="1"/>
      <w:numFmt w:val="lowerRoman"/>
      <w:lvlText w:val="%3."/>
      <w:lvlJc w:val="right"/>
      <w:pPr>
        <w:ind w:left="2716" w:hanging="180"/>
      </w:pPr>
      <w:rPr>
        <w:rFonts w:cs="Times New Roman"/>
      </w:rPr>
    </w:lvl>
    <w:lvl w:ilvl="3" w:tplc="0419000F" w:tentative="1">
      <w:start w:val="1"/>
      <w:numFmt w:val="decimal"/>
      <w:lvlText w:val="%4."/>
      <w:lvlJc w:val="left"/>
      <w:pPr>
        <w:ind w:left="3436" w:hanging="360"/>
      </w:pPr>
      <w:rPr>
        <w:rFonts w:cs="Times New Roman"/>
      </w:rPr>
    </w:lvl>
    <w:lvl w:ilvl="4" w:tplc="04190019" w:tentative="1">
      <w:start w:val="1"/>
      <w:numFmt w:val="lowerLetter"/>
      <w:lvlText w:val="%5."/>
      <w:lvlJc w:val="left"/>
      <w:pPr>
        <w:ind w:left="4156" w:hanging="360"/>
      </w:pPr>
      <w:rPr>
        <w:rFonts w:cs="Times New Roman"/>
      </w:rPr>
    </w:lvl>
    <w:lvl w:ilvl="5" w:tplc="0419001B" w:tentative="1">
      <w:start w:val="1"/>
      <w:numFmt w:val="lowerRoman"/>
      <w:lvlText w:val="%6."/>
      <w:lvlJc w:val="right"/>
      <w:pPr>
        <w:ind w:left="4876" w:hanging="180"/>
      </w:pPr>
      <w:rPr>
        <w:rFonts w:cs="Times New Roman"/>
      </w:rPr>
    </w:lvl>
    <w:lvl w:ilvl="6" w:tplc="0419000F" w:tentative="1">
      <w:start w:val="1"/>
      <w:numFmt w:val="decimal"/>
      <w:lvlText w:val="%7."/>
      <w:lvlJc w:val="left"/>
      <w:pPr>
        <w:ind w:left="5596" w:hanging="360"/>
      </w:pPr>
      <w:rPr>
        <w:rFonts w:cs="Times New Roman"/>
      </w:rPr>
    </w:lvl>
    <w:lvl w:ilvl="7" w:tplc="04190019" w:tentative="1">
      <w:start w:val="1"/>
      <w:numFmt w:val="lowerLetter"/>
      <w:lvlText w:val="%8."/>
      <w:lvlJc w:val="left"/>
      <w:pPr>
        <w:ind w:left="6316" w:hanging="360"/>
      </w:pPr>
      <w:rPr>
        <w:rFonts w:cs="Times New Roman"/>
      </w:rPr>
    </w:lvl>
    <w:lvl w:ilvl="8" w:tplc="0419001B" w:tentative="1">
      <w:start w:val="1"/>
      <w:numFmt w:val="lowerRoman"/>
      <w:lvlText w:val="%9."/>
      <w:lvlJc w:val="right"/>
      <w:pPr>
        <w:ind w:left="7036" w:hanging="180"/>
      </w:pPr>
      <w:rPr>
        <w:rFonts w:cs="Times New Roman"/>
      </w:rPr>
    </w:lvl>
  </w:abstractNum>
  <w:abstractNum w:abstractNumId="25">
    <w:nsid w:val="69413F21"/>
    <w:multiLevelType w:val="multilevel"/>
    <w:tmpl w:val="4EAEF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B8A4CAA"/>
    <w:multiLevelType w:val="multilevel"/>
    <w:tmpl w:val="85768124"/>
    <w:lvl w:ilvl="0">
      <w:start w:val="1"/>
      <w:numFmt w:val="decimal"/>
      <w:lvlText w:val="%1."/>
      <w:lvlJc w:val="left"/>
      <w:pPr>
        <w:ind w:left="420" w:hanging="420"/>
      </w:pPr>
      <w:rPr>
        <w:rFonts w:cs="Times New Roman" w:hint="default"/>
        <w:sz w:val="28"/>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1440" w:hanging="720"/>
      </w:pPr>
      <w:rPr>
        <w:rFonts w:cs="Times New Roman" w:hint="default"/>
        <w:b/>
        <w:sz w:val="24"/>
        <w:szCs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6DD13B97"/>
    <w:multiLevelType w:val="hybridMultilevel"/>
    <w:tmpl w:val="5EC4E262"/>
    <w:lvl w:ilvl="0" w:tplc="8E76BC40">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3D803A0"/>
    <w:multiLevelType w:val="hybridMultilevel"/>
    <w:tmpl w:val="E7A0616A"/>
    <w:lvl w:ilvl="0" w:tplc="28C8F9BA">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8"/>
  </w:num>
  <w:num w:numId="3">
    <w:abstractNumId w:val="9"/>
  </w:num>
  <w:num w:numId="4">
    <w:abstractNumId w:val="17"/>
  </w:num>
  <w:num w:numId="5">
    <w:abstractNumId w:val="12"/>
  </w:num>
  <w:num w:numId="6">
    <w:abstractNumId w:val="27"/>
  </w:num>
  <w:num w:numId="7">
    <w:abstractNumId w:val="20"/>
  </w:num>
  <w:num w:numId="8">
    <w:abstractNumId w:val="16"/>
  </w:num>
  <w:num w:numId="9">
    <w:abstractNumId w:val="21"/>
  </w:num>
  <w:num w:numId="10">
    <w:abstractNumId w:val="10"/>
  </w:num>
  <w:num w:numId="11">
    <w:abstractNumId w:val="14"/>
  </w:num>
  <w:num w:numId="12">
    <w:abstractNumId w:val="23"/>
  </w:num>
  <w:num w:numId="13">
    <w:abstractNumId w:val="4"/>
  </w:num>
  <w:num w:numId="14">
    <w:abstractNumId w:val="8"/>
  </w:num>
  <w:num w:numId="15">
    <w:abstractNumId w:val="28"/>
  </w:num>
  <w:num w:numId="16">
    <w:abstractNumId w:val="26"/>
  </w:num>
  <w:num w:numId="17">
    <w:abstractNumId w:val="3"/>
  </w:num>
  <w:num w:numId="18">
    <w:abstractNumId w:val="13"/>
  </w:num>
  <w:num w:numId="19">
    <w:abstractNumId w:val="7"/>
  </w:num>
  <w:num w:numId="20">
    <w:abstractNumId w:val="19"/>
  </w:num>
  <w:num w:numId="21">
    <w:abstractNumId w:val="0"/>
  </w:num>
  <w:num w:numId="22">
    <w:abstractNumId w:val="25"/>
  </w:num>
  <w:num w:numId="23">
    <w:abstractNumId w:val="24"/>
  </w:num>
  <w:num w:numId="24">
    <w:abstractNumId w:val="15"/>
  </w:num>
  <w:num w:numId="25">
    <w:abstractNumId w:val="1"/>
  </w:num>
  <w:num w:numId="26">
    <w:abstractNumId w:val="11"/>
  </w:num>
  <w:num w:numId="27">
    <w:abstractNumId w:val="5"/>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49E"/>
    <w:rsid w:val="000132D9"/>
    <w:rsid w:val="00021E72"/>
    <w:rsid w:val="00043D39"/>
    <w:rsid w:val="00050F9C"/>
    <w:rsid w:val="00067FD3"/>
    <w:rsid w:val="000900D2"/>
    <w:rsid w:val="00097BE2"/>
    <w:rsid w:val="000A1A73"/>
    <w:rsid w:val="000C274B"/>
    <w:rsid w:val="000C2FA1"/>
    <w:rsid w:val="000C4B32"/>
    <w:rsid w:val="000C66A2"/>
    <w:rsid w:val="000D43A2"/>
    <w:rsid w:val="000E4F50"/>
    <w:rsid w:val="000E6572"/>
    <w:rsid w:val="000E7E1D"/>
    <w:rsid w:val="00103939"/>
    <w:rsid w:val="001048D5"/>
    <w:rsid w:val="00106FB2"/>
    <w:rsid w:val="001137F8"/>
    <w:rsid w:val="001170DE"/>
    <w:rsid w:val="00117239"/>
    <w:rsid w:val="00121188"/>
    <w:rsid w:val="0012253B"/>
    <w:rsid w:val="00134ED0"/>
    <w:rsid w:val="00161A59"/>
    <w:rsid w:val="00172E86"/>
    <w:rsid w:val="00173892"/>
    <w:rsid w:val="00175F56"/>
    <w:rsid w:val="00184B08"/>
    <w:rsid w:val="0018514E"/>
    <w:rsid w:val="001860D6"/>
    <w:rsid w:val="001901A9"/>
    <w:rsid w:val="001A55D2"/>
    <w:rsid w:val="001C14E1"/>
    <w:rsid w:val="001C5D11"/>
    <w:rsid w:val="001D74B7"/>
    <w:rsid w:val="001E0429"/>
    <w:rsid w:val="001E1CB6"/>
    <w:rsid w:val="001E4E5E"/>
    <w:rsid w:val="001E5116"/>
    <w:rsid w:val="00204DAF"/>
    <w:rsid w:val="00206453"/>
    <w:rsid w:val="002126FF"/>
    <w:rsid w:val="002246D6"/>
    <w:rsid w:val="00227010"/>
    <w:rsid w:val="0023560A"/>
    <w:rsid w:val="0023696C"/>
    <w:rsid w:val="00237EEC"/>
    <w:rsid w:val="0024128B"/>
    <w:rsid w:val="002437AF"/>
    <w:rsid w:val="00251566"/>
    <w:rsid w:val="002564CF"/>
    <w:rsid w:val="00260266"/>
    <w:rsid w:val="0027487D"/>
    <w:rsid w:val="002906A0"/>
    <w:rsid w:val="00294845"/>
    <w:rsid w:val="00296BE4"/>
    <w:rsid w:val="002A046F"/>
    <w:rsid w:val="002B0916"/>
    <w:rsid w:val="002B13E6"/>
    <w:rsid w:val="002B2087"/>
    <w:rsid w:val="002B24F8"/>
    <w:rsid w:val="002B4750"/>
    <w:rsid w:val="002C5EC2"/>
    <w:rsid w:val="002D21C8"/>
    <w:rsid w:val="002D6152"/>
    <w:rsid w:val="002E0535"/>
    <w:rsid w:val="002E4C04"/>
    <w:rsid w:val="002F1082"/>
    <w:rsid w:val="00302A37"/>
    <w:rsid w:val="0030339C"/>
    <w:rsid w:val="00313227"/>
    <w:rsid w:val="00314DFF"/>
    <w:rsid w:val="003163C6"/>
    <w:rsid w:val="00320095"/>
    <w:rsid w:val="0033659B"/>
    <w:rsid w:val="003378D5"/>
    <w:rsid w:val="003379DB"/>
    <w:rsid w:val="0034026D"/>
    <w:rsid w:val="00344B71"/>
    <w:rsid w:val="00350E04"/>
    <w:rsid w:val="00353862"/>
    <w:rsid w:val="00362060"/>
    <w:rsid w:val="0036481E"/>
    <w:rsid w:val="00373696"/>
    <w:rsid w:val="00373CC7"/>
    <w:rsid w:val="00377B84"/>
    <w:rsid w:val="0039167A"/>
    <w:rsid w:val="003918E7"/>
    <w:rsid w:val="00393584"/>
    <w:rsid w:val="0039456C"/>
    <w:rsid w:val="003A1C8A"/>
    <w:rsid w:val="003A2D2E"/>
    <w:rsid w:val="003A67C5"/>
    <w:rsid w:val="003B1792"/>
    <w:rsid w:val="003B6485"/>
    <w:rsid w:val="003C5179"/>
    <w:rsid w:val="003D0FBE"/>
    <w:rsid w:val="003D4181"/>
    <w:rsid w:val="003D509E"/>
    <w:rsid w:val="003E0791"/>
    <w:rsid w:val="003E22F2"/>
    <w:rsid w:val="003F5CAA"/>
    <w:rsid w:val="003F7662"/>
    <w:rsid w:val="004000E6"/>
    <w:rsid w:val="00416845"/>
    <w:rsid w:val="00427351"/>
    <w:rsid w:val="00431CF1"/>
    <w:rsid w:val="0043775F"/>
    <w:rsid w:val="00452236"/>
    <w:rsid w:val="0045754A"/>
    <w:rsid w:val="00457926"/>
    <w:rsid w:val="00460FDF"/>
    <w:rsid w:val="0047078B"/>
    <w:rsid w:val="00472897"/>
    <w:rsid w:val="004766CA"/>
    <w:rsid w:val="004B54EB"/>
    <w:rsid w:val="004C1E5D"/>
    <w:rsid w:val="004C35A3"/>
    <w:rsid w:val="004C67BD"/>
    <w:rsid w:val="004D71EF"/>
    <w:rsid w:val="004F0E7D"/>
    <w:rsid w:val="004F4130"/>
    <w:rsid w:val="004F7248"/>
    <w:rsid w:val="005037FB"/>
    <w:rsid w:val="00506114"/>
    <w:rsid w:val="00510977"/>
    <w:rsid w:val="00510EDC"/>
    <w:rsid w:val="0052145D"/>
    <w:rsid w:val="00524C1A"/>
    <w:rsid w:val="00531B49"/>
    <w:rsid w:val="00532EAA"/>
    <w:rsid w:val="00543346"/>
    <w:rsid w:val="0054473E"/>
    <w:rsid w:val="00544E42"/>
    <w:rsid w:val="00545826"/>
    <w:rsid w:val="00545ECE"/>
    <w:rsid w:val="00560460"/>
    <w:rsid w:val="00571677"/>
    <w:rsid w:val="0057463D"/>
    <w:rsid w:val="005851CA"/>
    <w:rsid w:val="00585C14"/>
    <w:rsid w:val="00586BD9"/>
    <w:rsid w:val="005916B8"/>
    <w:rsid w:val="005974B0"/>
    <w:rsid w:val="005B133B"/>
    <w:rsid w:val="005C2237"/>
    <w:rsid w:val="005C2BDF"/>
    <w:rsid w:val="005C51B5"/>
    <w:rsid w:val="00611F6A"/>
    <w:rsid w:val="00612B4C"/>
    <w:rsid w:val="006144A0"/>
    <w:rsid w:val="00616905"/>
    <w:rsid w:val="006279A8"/>
    <w:rsid w:val="006368FB"/>
    <w:rsid w:val="006372D9"/>
    <w:rsid w:val="00645D96"/>
    <w:rsid w:val="0065035A"/>
    <w:rsid w:val="00655CAD"/>
    <w:rsid w:val="00655EA7"/>
    <w:rsid w:val="006570A4"/>
    <w:rsid w:val="00657A07"/>
    <w:rsid w:val="00660591"/>
    <w:rsid w:val="00680CBF"/>
    <w:rsid w:val="00683D8B"/>
    <w:rsid w:val="00685F09"/>
    <w:rsid w:val="0068662E"/>
    <w:rsid w:val="006874EE"/>
    <w:rsid w:val="006A0D2E"/>
    <w:rsid w:val="006A2C0C"/>
    <w:rsid w:val="006A493A"/>
    <w:rsid w:val="006A6601"/>
    <w:rsid w:val="006B2D78"/>
    <w:rsid w:val="006C393D"/>
    <w:rsid w:val="006C5A6F"/>
    <w:rsid w:val="006D30E9"/>
    <w:rsid w:val="006E2D9F"/>
    <w:rsid w:val="006F73F5"/>
    <w:rsid w:val="0070187B"/>
    <w:rsid w:val="007041EF"/>
    <w:rsid w:val="007074F6"/>
    <w:rsid w:val="00721138"/>
    <w:rsid w:val="00725F14"/>
    <w:rsid w:val="0074049E"/>
    <w:rsid w:val="007427DA"/>
    <w:rsid w:val="0074387C"/>
    <w:rsid w:val="00743A8C"/>
    <w:rsid w:val="00744AA7"/>
    <w:rsid w:val="00750690"/>
    <w:rsid w:val="00755331"/>
    <w:rsid w:val="007577E7"/>
    <w:rsid w:val="00777107"/>
    <w:rsid w:val="00777926"/>
    <w:rsid w:val="00781FB1"/>
    <w:rsid w:val="00783F5C"/>
    <w:rsid w:val="00784AD6"/>
    <w:rsid w:val="00795145"/>
    <w:rsid w:val="007A0BB8"/>
    <w:rsid w:val="007A0C02"/>
    <w:rsid w:val="007A233F"/>
    <w:rsid w:val="007A450D"/>
    <w:rsid w:val="007A5F73"/>
    <w:rsid w:val="007B1881"/>
    <w:rsid w:val="007C1876"/>
    <w:rsid w:val="007C1F84"/>
    <w:rsid w:val="007C4CE1"/>
    <w:rsid w:val="007D13B8"/>
    <w:rsid w:val="007D53FF"/>
    <w:rsid w:val="007D793B"/>
    <w:rsid w:val="007E6D65"/>
    <w:rsid w:val="007E7925"/>
    <w:rsid w:val="007F1600"/>
    <w:rsid w:val="00800536"/>
    <w:rsid w:val="00801259"/>
    <w:rsid w:val="008023E9"/>
    <w:rsid w:val="00821473"/>
    <w:rsid w:val="00824FCC"/>
    <w:rsid w:val="008251C0"/>
    <w:rsid w:val="00825C38"/>
    <w:rsid w:val="00840167"/>
    <w:rsid w:val="00844C5B"/>
    <w:rsid w:val="008644D8"/>
    <w:rsid w:val="00866238"/>
    <w:rsid w:val="008732E7"/>
    <w:rsid w:val="00873461"/>
    <w:rsid w:val="00874404"/>
    <w:rsid w:val="0087607C"/>
    <w:rsid w:val="008A4393"/>
    <w:rsid w:val="008B21BC"/>
    <w:rsid w:val="008D3355"/>
    <w:rsid w:val="008E6B5F"/>
    <w:rsid w:val="008F21B5"/>
    <w:rsid w:val="0090157D"/>
    <w:rsid w:val="00901FCD"/>
    <w:rsid w:val="00915584"/>
    <w:rsid w:val="009158CE"/>
    <w:rsid w:val="0091596A"/>
    <w:rsid w:val="009342EF"/>
    <w:rsid w:val="0093537F"/>
    <w:rsid w:val="00935E4B"/>
    <w:rsid w:val="009404F1"/>
    <w:rsid w:val="00940A59"/>
    <w:rsid w:val="009423F7"/>
    <w:rsid w:val="00946143"/>
    <w:rsid w:val="0094675F"/>
    <w:rsid w:val="0095046A"/>
    <w:rsid w:val="00973226"/>
    <w:rsid w:val="0097468C"/>
    <w:rsid w:val="00974D62"/>
    <w:rsid w:val="0099135D"/>
    <w:rsid w:val="00996CD0"/>
    <w:rsid w:val="009A0BDA"/>
    <w:rsid w:val="009A14AE"/>
    <w:rsid w:val="009A55D1"/>
    <w:rsid w:val="009B4AD2"/>
    <w:rsid w:val="009C6A00"/>
    <w:rsid w:val="009D7D27"/>
    <w:rsid w:val="009E0B97"/>
    <w:rsid w:val="009E2DCD"/>
    <w:rsid w:val="009F037C"/>
    <w:rsid w:val="009F17D9"/>
    <w:rsid w:val="009F22C3"/>
    <w:rsid w:val="009F7967"/>
    <w:rsid w:val="00A00AED"/>
    <w:rsid w:val="00A05272"/>
    <w:rsid w:val="00A15105"/>
    <w:rsid w:val="00A1695D"/>
    <w:rsid w:val="00A229A0"/>
    <w:rsid w:val="00A27F08"/>
    <w:rsid w:val="00A32EF4"/>
    <w:rsid w:val="00A35250"/>
    <w:rsid w:val="00A3714B"/>
    <w:rsid w:val="00A37597"/>
    <w:rsid w:val="00A571C4"/>
    <w:rsid w:val="00A57D1F"/>
    <w:rsid w:val="00A65020"/>
    <w:rsid w:val="00A71908"/>
    <w:rsid w:val="00A72C97"/>
    <w:rsid w:val="00A86AEE"/>
    <w:rsid w:val="00A87414"/>
    <w:rsid w:val="00AA0F03"/>
    <w:rsid w:val="00AA79D9"/>
    <w:rsid w:val="00AB3DD2"/>
    <w:rsid w:val="00AB4FB8"/>
    <w:rsid w:val="00AD3EB8"/>
    <w:rsid w:val="00AD3F51"/>
    <w:rsid w:val="00AD65A3"/>
    <w:rsid w:val="00AE08E4"/>
    <w:rsid w:val="00AF10A6"/>
    <w:rsid w:val="00AF2277"/>
    <w:rsid w:val="00AF33E0"/>
    <w:rsid w:val="00AF3C0E"/>
    <w:rsid w:val="00AF5A5F"/>
    <w:rsid w:val="00B04F3D"/>
    <w:rsid w:val="00B063CD"/>
    <w:rsid w:val="00B134B1"/>
    <w:rsid w:val="00B24240"/>
    <w:rsid w:val="00B242E1"/>
    <w:rsid w:val="00B43762"/>
    <w:rsid w:val="00B43FC9"/>
    <w:rsid w:val="00B44147"/>
    <w:rsid w:val="00B475DF"/>
    <w:rsid w:val="00B57A2A"/>
    <w:rsid w:val="00B57E45"/>
    <w:rsid w:val="00B60451"/>
    <w:rsid w:val="00B71818"/>
    <w:rsid w:val="00B72748"/>
    <w:rsid w:val="00B73221"/>
    <w:rsid w:val="00B84994"/>
    <w:rsid w:val="00B9107F"/>
    <w:rsid w:val="00B947EF"/>
    <w:rsid w:val="00B94E31"/>
    <w:rsid w:val="00BA198A"/>
    <w:rsid w:val="00BA2DC0"/>
    <w:rsid w:val="00BC1D90"/>
    <w:rsid w:val="00BC2388"/>
    <w:rsid w:val="00BC24A8"/>
    <w:rsid w:val="00BC6982"/>
    <w:rsid w:val="00BC7511"/>
    <w:rsid w:val="00BD1596"/>
    <w:rsid w:val="00BD2BE3"/>
    <w:rsid w:val="00BD4596"/>
    <w:rsid w:val="00BD4FCB"/>
    <w:rsid w:val="00BE5711"/>
    <w:rsid w:val="00BF44E1"/>
    <w:rsid w:val="00BF5A4A"/>
    <w:rsid w:val="00BF65DB"/>
    <w:rsid w:val="00C07E5B"/>
    <w:rsid w:val="00C11ADE"/>
    <w:rsid w:val="00C16031"/>
    <w:rsid w:val="00C219BA"/>
    <w:rsid w:val="00C25845"/>
    <w:rsid w:val="00C31A23"/>
    <w:rsid w:val="00C402C6"/>
    <w:rsid w:val="00C440F1"/>
    <w:rsid w:val="00C52B30"/>
    <w:rsid w:val="00C62413"/>
    <w:rsid w:val="00C73E0F"/>
    <w:rsid w:val="00C75C90"/>
    <w:rsid w:val="00C838F7"/>
    <w:rsid w:val="00CA11C4"/>
    <w:rsid w:val="00CA24A3"/>
    <w:rsid w:val="00CA2F55"/>
    <w:rsid w:val="00CB26AA"/>
    <w:rsid w:val="00CB3ECB"/>
    <w:rsid w:val="00CC1E96"/>
    <w:rsid w:val="00CC4ED5"/>
    <w:rsid w:val="00CC625C"/>
    <w:rsid w:val="00CC6F14"/>
    <w:rsid w:val="00CC7017"/>
    <w:rsid w:val="00CD27B3"/>
    <w:rsid w:val="00CD5381"/>
    <w:rsid w:val="00CE144D"/>
    <w:rsid w:val="00CE2BA8"/>
    <w:rsid w:val="00CE3C68"/>
    <w:rsid w:val="00CF2607"/>
    <w:rsid w:val="00CF3BF0"/>
    <w:rsid w:val="00D01D85"/>
    <w:rsid w:val="00D1198B"/>
    <w:rsid w:val="00D12FDF"/>
    <w:rsid w:val="00D15404"/>
    <w:rsid w:val="00D250E1"/>
    <w:rsid w:val="00D27526"/>
    <w:rsid w:val="00D54B20"/>
    <w:rsid w:val="00D6176C"/>
    <w:rsid w:val="00D83EB6"/>
    <w:rsid w:val="00D85A85"/>
    <w:rsid w:val="00D87420"/>
    <w:rsid w:val="00D96D99"/>
    <w:rsid w:val="00DA0520"/>
    <w:rsid w:val="00DA05FE"/>
    <w:rsid w:val="00DB0E6D"/>
    <w:rsid w:val="00DB45D0"/>
    <w:rsid w:val="00DB73C9"/>
    <w:rsid w:val="00DE10D3"/>
    <w:rsid w:val="00DF1E7C"/>
    <w:rsid w:val="00DF3B33"/>
    <w:rsid w:val="00E21FC0"/>
    <w:rsid w:val="00E235DB"/>
    <w:rsid w:val="00E2718D"/>
    <w:rsid w:val="00E30C97"/>
    <w:rsid w:val="00E3161B"/>
    <w:rsid w:val="00E610CA"/>
    <w:rsid w:val="00E66B0F"/>
    <w:rsid w:val="00E721FD"/>
    <w:rsid w:val="00E7484D"/>
    <w:rsid w:val="00E810C3"/>
    <w:rsid w:val="00E8245A"/>
    <w:rsid w:val="00E844F0"/>
    <w:rsid w:val="00E87B78"/>
    <w:rsid w:val="00E97876"/>
    <w:rsid w:val="00EA2287"/>
    <w:rsid w:val="00EB29C7"/>
    <w:rsid w:val="00EC0537"/>
    <w:rsid w:val="00ED04EB"/>
    <w:rsid w:val="00ED2FCB"/>
    <w:rsid w:val="00ED391D"/>
    <w:rsid w:val="00ED51BF"/>
    <w:rsid w:val="00ED5EEA"/>
    <w:rsid w:val="00EF4CD0"/>
    <w:rsid w:val="00EF7798"/>
    <w:rsid w:val="00F007A3"/>
    <w:rsid w:val="00F0358B"/>
    <w:rsid w:val="00F0420D"/>
    <w:rsid w:val="00F04A62"/>
    <w:rsid w:val="00F07275"/>
    <w:rsid w:val="00F12979"/>
    <w:rsid w:val="00F12C3E"/>
    <w:rsid w:val="00F1432F"/>
    <w:rsid w:val="00F26095"/>
    <w:rsid w:val="00F35D3B"/>
    <w:rsid w:val="00F543FD"/>
    <w:rsid w:val="00F67C02"/>
    <w:rsid w:val="00F839B1"/>
    <w:rsid w:val="00F84FEE"/>
    <w:rsid w:val="00F8541D"/>
    <w:rsid w:val="00F90B2D"/>
    <w:rsid w:val="00F925E5"/>
    <w:rsid w:val="00F928E9"/>
    <w:rsid w:val="00FA704A"/>
    <w:rsid w:val="00FA7C11"/>
    <w:rsid w:val="00FC6BFE"/>
    <w:rsid w:val="00FD0994"/>
    <w:rsid w:val="00FE1940"/>
    <w:rsid w:val="00FE5FF9"/>
    <w:rsid w:val="00FF263E"/>
    <w:rsid w:val="00FF37C5"/>
    <w:rsid w:val="00FF4CA6"/>
    <w:rsid w:val="00FF5AB1"/>
    <w:rsid w:val="00FF6564"/>
    <w:rsid w:val="00FF76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7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Диссертации"/>
    <w:basedOn w:val="Normal"/>
    <w:link w:val="a0"/>
    <w:uiPriority w:val="99"/>
    <w:rsid w:val="00946143"/>
    <w:pPr>
      <w:autoSpaceDE w:val="0"/>
      <w:autoSpaceDN w:val="0"/>
      <w:adjustRightInd w:val="0"/>
      <w:spacing w:after="0" w:line="360" w:lineRule="auto"/>
      <w:jc w:val="both"/>
    </w:pPr>
    <w:rPr>
      <w:rFonts w:ascii="Times New Roman" w:hAnsi="Times New Roman"/>
      <w:color w:val="000000"/>
      <w:sz w:val="24"/>
      <w:szCs w:val="20"/>
      <w:lang w:eastAsia="ru-RU"/>
    </w:rPr>
  </w:style>
  <w:style w:type="character" w:customStyle="1" w:styleId="a0">
    <w:name w:val="Текст Диссертации Знак"/>
    <w:link w:val="a"/>
    <w:uiPriority w:val="99"/>
    <w:locked/>
    <w:rsid w:val="00946143"/>
    <w:rPr>
      <w:rFonts w:ascii="Times New Roman" w:hAnsi="Times New Roman"/>
      <w:color w:val="000000"/>
      <w:sz w:val="24"/>
    </w:rPr>
  </w:style>
  <w:style w:type="character" w:styleId="Strong">
    <w:name w:val="Strong"/>
    <w:basedOn w:val="DefaultParagraphFont"/>
    <w:uiPriority w:val="99"/>
    <w:qFormat/>
    <w:rsid w:val="006C393D"/>
    <w:rPr>
      <w:rFonts w:cs="Times New Roman"/>
      <w:b/>
    </w:rPr>
  </w:style>
  <w:style w:type="paragraph" w:styleId="ListParagraph">
    <w:name w:val="List Paragraph"/>
    <w:basedOn w:val="Normal"/>
    <w:uiPriority w:val="99"/>
    <w:qFormat/>
    <w:rsid w:val="00416845"/>
    <w:pPr>
      <w:ind w:left="720"/>
      <w:contextualSpacing/>
    </w:pPr>
  </w:style>
  <w:style w:type="paragraph" w:styleId="TOC4">
    <w:name w:val="toc 4"/>
    <w:basedOn w:val="Normal"/>
    <w:next w:val="Normal"/>
    <w:autoRedefine/>
    <w:uiPriority w:val="99"/>
    <w:rsid w:val="00B134B1"/>
    <w:pPr>
      <w:spacing w:after="0" w:line="360" w:lineRule="auto"/>
      <w:ind w:left="1080" w:hanging="1080"/>
    </w:pPr>
    <w:rPr>
      <w:rFonts w:ascii="Times New Roman" w:hAnsi="Times New Roman" w:cs="Calibri"/>
      <w:color w:val="000000"/>
      <w:sz w:val="20"/>
      <w:szCs w:val="20"/>
    </w:rPr>
  </w:style>
  <w:style w:type="paragraph" w:customStyle="1" w:styleId="ConsPlusNonformat">
    <w:name w:val="ConsPlusNonformat"/>
    <w:uiPriority w:val="99"/>
    <w:rsid w:val="00B134B1"/>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semiHidden/>
    <w:rsid w:val="00ED04EB"/>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ED04EB"/>
    <w:rPr>
      <w:rFonts w:ascii="Calibri" w:hAnsi="Calibri" w:cs="Times New Roman"/>
    </w:rPr>
  </w:style>
  <w:style w:type="paragraph" w:styleId="Footer">
    <w:name w:val="footer"/>
    <w:basedOn w:val="Normal"/>
    <w:link w:val="FooterChar"/>
    <w:uiPriority w:val="99"/>
    <w:rsid w:val="00ED04EB"/>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ED04EB"/>
    <w:rPr>
      <w:rFonts w:ascii="Calibri" w:hAnsi="Calibri" w:cs="Times New Roman"/>
    </w:rPr>
  </w:style>
  <w:style w:type="paragraph" w:customStyle="1" w:styleId="21">
    <w:name w:val="Основной текст 21"/>
    <w:basedOn w:val="Normal"/>
    <w:uiPriority w:val="99"/>
    <w:rsid w:val="00E844F0"/>
    <w:pPr>
      <w:suppressAutoHyphens/>
      <w:spacing w:after="0" w:line="240" w:lineRule="auto"/>
      <w:ind w:right="567"/>
    </w:pPr>
    <w:rPr>
      <w:rFonts w:ascii="Times New Roman" w:eastAsia="Times New Roman" w:hAnsi="Times New Roman"/>
      <w:sz w:val="24"/>
      <w:szCs w:val="20"/>
      <w:lang w:eastAsia="zh-CN"/>
    </w:rPr>
  </w:style>
  <w:style w:type="character" w:customStyle="1" w:styleId="apple-style-span">
    <w:name w:val="apple-style-span"/>
    <w:uiPriority w:val="99"/>
    <w:rsid w:val="00E844F0"/>
  </w:style>
  <w:style w:type="paragraph" w:styleId="NormalWeb">
    <w:name w:val="Normal (Web)"/>
    <w:basedOn w:val="Normal"/>
    <w:uiPriority w:val="99"/>
    <w:semiHidden/>
    <w:rsid w:val="00CC4ED5"/>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CC4ED5"/>
    <w:rPr>
      <w:rFonts w:cs="Times New Roman"/>
      <w:i/>
    </w:rPr>
  </w:style>
  <w:style w:type="character" w:customStyle="1" w:styleId="underline">
    <w:name w:val="underline"/>
    <w:uiPriority w:val="99"/>
    <w:rsid w:val="00DF3B33"/>
  </w:style>
</w:styles>
</file>

<file path=word/webSettings.xml><?xml version="1.0" encoding="utf-8"?>
<w:webSettings xmlns:r="http://schemas.openxmlformats.org/officeDocument/2006/relationships" xmlns:w="http://schemas.openxmlformats.org/wordprocessingml/2006/main">
  <w:divs>
    <w:div w:id="691687952">
      <w:marLeft w:val="0"/>
      <w:marRight w:val="0"/>
      <w:marTop w:val="0"/>
      <w:marBottom w:val="0"/>
      <w:divBdr>
        <w:top w:val="none" w:sz="0" w:space="0" w:color="auto"/>
        <w:left w:val="none" w:sz="0" w:space="0" w:color="auto"/>
        <w:bottom w:val="none" w:sz="0" w:space="0" w:color="auto"/>
        <w:right w:val="none" w:sz="0" w:space="0" w:color="auto"/>
      </w:divBdr>
    </w:div>
    <w:div w:id="691687953">
      <w:marLeft w:val="0"/>
      <w:marRight w:val="0"/>
      <w:marTop w:val="0"/>
      <w:marBottom w:val="0"/>
      <w:divBdr>
        <w:top w:val="none" w:sz="0" w:space="0" w:color="auto"/>
        <w:left w:val="none" w:sz="0" w:space="0" w:color="auto"/>
        <w:bottom w:val="none" w:sz="0" w:space="0" w:color="auto"/>
        <w:right w:val="none" w:sz="0" w:space="0" w:color="auto"/>
      </w:divBdr>
    </w:div>
    <w:div w:id="691687955">
      <w:marLeft w:val="0"/>
      <w:marRight w:val="0"/>
      <w:marTop w:val="0"/>
      <w:marBottom w:val="0"/>
      <w:divBdr>
        <w:top w:val="none" w:sz="0" w:space="0" w:color="auto"/>
        <w:left w:val="none" w:sz="0" w:space="0" w:color="auto"/>
        <w:bottom w:val="none" w:sz="0" w:space="0" w:color="auto"/>
        <w:right w:val="none" w:sz="0" w:space="0" w:color="auto"/>
      </w:divBdr>
    </w:div>
    <w:div w:id="691687958">
      <w:marLeft w:val="0"/>
      <w:marRight w:val="0"/>
      <w:marTop w:val="0"/>
      <w:marBottom w:val="0"/>
      <w:divBdr>
        <w:top w:val="none" w:sz="0" w:space="0" w:color="auto"/>
        <w:left w:val="none" w:sz="0" w:space="0" w:color="auto"/>
        <w:bottom w:val="none" w:sz="0" w:space="0" w:color="auto"/>
        <w:right w:val="none" w:sz="0" w:space="0" w:color="auto"/>
      </w:divBdr>
    </w:div>
    <w:div w:id="691687959">
      <w:marLeft w:val="0"/>
      <w:marRight w:val="0"/>
      <w:marTop w:val="0"/>
      <w:marBottom w:val="0"/>
      <w:divBdr>
        <w:top w:val="none" w:sz="0" w:space="0" w:color="auto"/>
        <w:left w:val="none" w:sz="0" w:space="0" w:color="auto"/>
        <w:bottom w:val="none" w:sz="0" w:space="0" w:color="auto"/>
        <w:right w:val="none" w:sz="0" w:space="0" w:color="auto"/>
      </w:divBdr>
    </w:div>
    <w:div w:id="691687960">
      <w:marLeft w:val="0"/>
      <w:marRight w:val="0"/>
      <w:marTop w:val="0"/>
      <w:marBottom w:val="0"/>
      <w:divBdr>
        <w:top w:val="none" w:sz="0" w:space="0" w:color="auto"/>
        <w:left w:val="none" w:sz="0" w:space="0" w:color="auto"/>
        <w:bottom w:val="none" w:sz="0" w:space="0" w:color="auto"/>
        <w:right w:val="none" w:sz="0" w:space="0" w:color="auto"/>
      </w:divBdr>
    </w:div>
    <w:div w:id="691687961">
      <w:marLeft w:val="0"/>
      <w:marRight w:val="0"/>
      <w:marTop w:val="0"/>
      <w:marBottom w:val="0"/>
      <w:divBdr>
        <w:top w:val="none" w:sz="0" w:space="0" w:color="auto"/>
        <w:left w:val="none" w:sz="0" w:space="0" w:color="auto"/>
        <w:bottom w:val="none" w:sz="0" w:space="0" w:color="auto"/>
        <w:right w:val="none" w:sz="0" w:space="0" w:color="auto"/>
      </w:divBdr>
      <w:divsChild>
        <w:div w:id="691687954">
          <w:marLeft w:val="0"/>
          <w:marRight w:val="0"/>
          <w:marTop w:val="0"/>
          <w:marBottom w:val="0"/>
          <w:divBdr>
            <w:top w:val="none" w:sz="0" w:space="0" w:color="auto"/>
            <w:left w:val="none" w:sz="0" w:space="0" w:color="auto"/>
            <w:bottom w:val="none" w:sz="0" w:space="0" w:color="auto"/>
            <w:right w:val="none" w:sz="0" w:space="0" w:color="auto"/>
          </w:divBdr>
        </w:div>
        <w:div w:id="691687956">
          <w:marLeft w:val="0"/>
          <w:marRight w:val="0"/>
          <w:marTop w:val="0"/>
          <w:marBottom w:val="0"/>
          <w:divBdr>
            <w:top w:val="none" w:sz="0" w:space="0" w:color="auto"/>
            <w:left w:val="none" w:sz="0" w:space="0" w:color="auto"/>
            <w:bottom w:val="none" w:sz="0" w:space="0" w:color="auto"/>
            <w:right w:val="none" w:sz="0" w:space="0" w:color="auto"/>
          </w:divBdr>
        </w:div>
        <w:div w:id="691687957">
          <w:marLeft w:val="0"/>
          <w:marRight w:val="0"/>
          <w:marTop w:val="0"/>
          <w:marBottom w:val="0"/>
          <w:divBdr>
            <w:top w:val="none" w:sz="0" w:space="0" w:color="auto"/>
            <w:left w:val="none" w:sz="0" w:space="0" w:color="auto"/>
            <w:bottom w:val="none" w:sz="0" w:space="0" w:color="auto"/>
            <w:right w:val="none" w:sz="0" w:space="0" w:color="auto"/>
          </w:divBdr>
        </w:div>
        <w:div w:id="69168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8075</TotalTime>
  <Pages>18</Pages>
  <Words>4860</Words>
  <Characters>27706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Gilmutdinov</dc:creator>
  <cp:keywords/>
  <dc:description/>
  <cp:lastModifiedBy>lena</cp:lastModifiedBy>
  <cp:revision>37</cp:revision>
  <cp:lastPrinted>2023-03-02T08:37:00Z</cp:lastPrinted>
  <dcterms:created xsi:type="dcterms:W3CDTF">2023-02-13T16:28:00Z</dcterms:created>
  <dcterms:modified xsi:type="dcterms:W3CDTF">2023-03-02T11:57:00Z</dcterms:modified>
</cp:coreProperties>
</file>